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C5552D">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F1534C">
        <w:rPr>
          <w:rFonts w:ascii="Arial" w:hAnsi="Arial" w:cs="Arial" w:hint="eastAsia"/>
          <w:b/>
          <w:sz w:val="24"/>
          <w:szCs w:val="24"/>
          <w:lang w:eastAsia="zh-CN"/>
        </w:rPr>
        <w:t>101</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952C00">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F04E84" w:rsidRPr="00F04E84">
        <w:rPr>
          <w:rFonts w:ascii="Arial" w:hAnsi="Arial" w:cs="Arial"/>
          <w:b/>
          <w:sz w:val="24"/>
          <w:szCs w:val="24"/>
          <w:lang w:eastAsia="zh-CN"/>
        </w:rPr>
        <w:t>R4-2</w:t>
      </w:r>
      <w:r w:rsidR="00D55BD7">
        <w:rPr>
          <w:rFonts w:ascii="Arial" w:hAnsi="Arial" w:cs="Arial" w:hint="eastAsia"/>
          <w:b/>
          <w:sz w:val="24"/>
          <w:szCs w:val="24"/>
          <w:lang w:eastAsia="zh-CN"/>
        </w:rPr>
        <w:t>117410</w:t>
      </w:r>
    </w:p>
    <w:p w:rsidR="00DC4EFC" w:rsidRPr="002249B7" w:rsidRDefault="00DC4EFC" w:rsidP="00C5552D">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F1534C">
        <w:rPr>
          <w:rFonts w:ascii="Arial" w:hAnsi="Arial" w:hint="eastAsia"/>
          <w:b/>
          <w:sz w:val="24"/>
          <w:szCs w:val="24"/>
          <w:lang w:val="en-US" w:eastAsia="zh-CN"/>
        </w:rPr>
        <w:t>November</w:t>
      </w:r>
      <w:r w:rsidR="00952C00">
        <w:rPr>
          <w:rFonts w:ascii="Arial" w:hAnsi="Arial" w:hint="eastAsia"/>
          <w:b/>
          <w:sz w:val="24"/>
          <w:szCs w:val="24"/>
          <w:lang w:val="en-US" w:eastAsia="zh-CN"/>
        </w:rPr>
        <w:t xml:space="preserve"> </w:t>
      </w:r>
      <w:r w:rsidR="002256E7">
        <w:rPr>
          <w:rFonts w:ascii="Arial" w:hAnsi="Arial" w:hint="eastAsia"/>
          <w:b/>
          <w:sz w:val="24"/>
          <w:szCs w:val="24"/>
          <w:lang w:val="en-US" w:eastAsia="zh-CN"/>
        </w:rPr>
        <w:t>1</w:t>
      </w:r>
      <w:r w:rsidR="002256E7"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FA39BC">
        <w:rPr>
          <w:rFonts w:ascii="Arial" w:hAnsi="Arial" w:hint="eastAsia"/>
          <w:b/>
          <w:sz w:val="24"/>
          <w:szCs w:val="24"/>
          <w:lang w:val="en-US" w:eastAsia="zh-CN"/>
        </w:rPr>
        <w:t>12</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C5552D">
      <w:pPr>
        <w:jc w:val="both"/>
        <w:rPr>
          <w:rFonts w:ascii="Arial" w:hAnsi="Arial" w:cs="Arial"/>
          <w:b/>
          <w:sz w:val="24"/>
          <w:szCs w:val="24"/>
        </w:rPr>
      </w:pPr>
    </w:p>
    <w:p w:rsidR="00076DAD" w:rsidRPr="004B7C3B" w:rsidRDefault="00076DAD" w:rsidP="00C5552D">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5552D">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w:t>
      </w:r>
      <w:r w:rsidR="00DE4AF2">
        <w:rPr>
          <w:rFonts w:ascii="Arial" w:eastAsiaTheme="minorEastAsia" w:hAnsi="Arial" w:cs="Arial" w:hint="eastAsia"/>
          <w:b/>
          <w:sz w:val="24"/>
          <w:szCs w:val="24"/>
          <w:lang w:eastAsia="zh-CN"/>
        </w:rPr>
        <w:t xml:space="preserve">UL TA </w:t>
      </w:r>
      <w:r w:rsidR="00B5742A">
        <w:rPr>
          <w:rFonts w:ascii="Arial" w:eastAsiaTheme="minorEastAsia" w:hAnsi="Arial" w:cs="Arial" w:hint="eastAsia"/>
          <w:b/>
          <w:sz w:val="24"/>
          <w:szCs w:val="24"/>
          <w:lang w:eastAsia="zh-CN"/>
        </w:rPr>
        <w:t xml:space="preserve">demodulation </w:t>
      </w:r>
      <w:r w:rsidR="00C23FF0">
        <w:rPr>
          <w:rFonts w:ascii="Arial" w:eastAsiaTheme="minorEastAsia" w:hAnsi="Arial" w:cs="Arial" w:hint="eastAsia"/>
          <w:b/>
          <w:sz w:val="24"/>
          <w:szCs w:val="24"/>
          <w:lang w:eastAsia="zh-CN"/>
        </w:rPr>
        <w:t xml:space="preserve">requirements for </w:t>
      </w:r>
      <w:r w:rsidR="00B5742A">
        <w:rPr>
          <w:rFonts w:ascii="Arial" w:eastAsiaTheme="minorEastAsia" w:hAnsi="Arial" w:cs="Arial" w:hint="eastAsia"/>
          <w:b/>
          <w:sz w:val="24"/>
          <w:szCs w:val="24"/>
          <w:lang w:eastAsia="zh-CN"/>
        </w:rPr>
        <w:t>FR</w:t>
      </w:r>
      <w:r w:rsidR="00FA39BC">
        <w:rPr>
          <w:rFonts w:ascii="Arial" w:eastAsiaTheme="minorEastAsia" w:hAnsi="Arial" w:cs="Arial" w:hint="eastAsia"/>
          <w:b/>
          <w:sz w:val="24"/>
          <w:szCs w:val="24"/>
          <w:lang w:eastAsia="zh-CN"/>
        </w:rPr>
        <w:t>2</w:t>
      </w:r>
      <w:r w:rsidR="00B5742A">
        <w:rPr>
          <w:rFonts w:ascii="Arial" w:eastAsiaTheme="minorEastAsia" w:hAnsi="Arial" w:cs="Arial" w:hint="eastAsia"/>
          <w:b/>
          <w:sz w:val="24"/>
          <w:szCs w:val="24"/>
          <w:lang w:eastAsia="zh-CN"/>
        </w:rPr>
        <w:t xml:space="preserve"> </w:t>
      </w:r>
      <w:r w:rsidR="00FA39BC">
        <w:rPr>
          <w:rFonts w:ascii="Arial" w:eastAsiaTheme="minorEastAsia" w:hAnsi="Arial" w:cs="Arial" w:hint="eastAsia"/>
          <w:b/>
          <w:sz w:val="24"/>
          <w:szCs w:val="24"/>
          <w:lang w:eastAsia="zh-CN"/>
        </w:rPr>
        <w:t>HST</w:t>
      </w:r>
    </w:p>
    <w:p w:rsidR="00076DAD" w:rsidRPr="0044719B"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D55BD7">
        <w:rPr>
          <w:rFonts w:ascii="Arial" w:eastAsiaTheme="minorEastAsia" w:hAnsi="Arial" w:cs="Arial" w:hint="eastAsia"/>
          <w:b/>
          <w:sz w:val="24"/>
          <w:szCs w:val="24"/>
          <w:lang w:eastAsia="zh-CN"/>
        </w:rPr>
        <w:t>8</w:t>
      </w:r>
      <w:r w:rsidR="009D327B">
        <w:rPr>
          <w:rFonts w:ascii="Arial" w:eastAsiaTheme="minorEastAsia" w:hAnsi="Arial" w:cs="Arial" w:hint="eastAsia"/>
          <w:b/>
          <w:sz w:val="24"/>
          <w:szCs w:val="24"/>
          <w:lang w:eastAsia="zh-CN"/>
        </w:rPr>
        <w:t>.</w:t>
      </w:r>
      <w:r w:rsidR="00D55BD7">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D55BD7">
        <w:rPr>
          <w:rFonts w:ascii="Arial" w:eastAsiaTheme="minorEastAsia" w:hAnsi="Arial" w:cs="Arial" w:hint="eastAsia"/>
          <w:b/>
          <w:sz w:val="24"/>
          <w:szCs w:val="24"/>
          <w:lang w:eastAsia="zh-CN"/>
        </w:rPr>
        <w:t>5</w:t>
      </w:r>
      <w:r w:rsidR="003925C4">
        <w:rPr>
          <w:rFonts w:ascii="Arial" w:eastAsiaTheme="minorEastAsia" w:hAnsi="Arial" w:cs="Arial" w:hint="eastAsia"/>
          <w:b/>
          <w:sz w:val="24"/>
          <w:szCs w:val="24"/>
          <w:lang w:eastAsia="zh-CN"/>
        </w:rPr>
        <w:t>.</w:t>
      </w:r>
      <w:r w:rsidR="00D55BD7">
        <w:rPr>
          <w:rFonts w:ascii="Arial" w:eastAsiaTheme="minorEastAsia" w:hAnsi="Arial" w:cs="Arial" w:hint="eastAsia"/>
          <w:b/>
          <w:sz w:val="24"/>
          <w:szCs w:val="24"/>
          <w:lang w:eastAsia="zh-CN"/>
        </w:rPr>
        <w:t>3.2</w:t>
      </w:r>
    </w:p>
    <w:p w:rsidR="00076DAD" w:rsidRPr="00076DAD"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C5552D">
      <w:pPr>
        <w:pStyle w:val="10"/>
        <w:numPr>
          <w:ilvl w:val="0"/>
          <w:numId w:val="4"/>
        </w:numPr>
        <w:ind w:left="0" w:firstLine="0"/>
        <w:jc w:val="both"/>
      </w:pPr>
      <w:r w:rsidRPr="00416FCA">
        <w:t>Introduction</w:t>
      </w:r>
    </w:p>
    <w:p w:rsidR="00001D8F" w:rsidRDefault="00F42322" w:rsidP="00C5552D">
      <w:pPr>
        <w:jc w:val="both"/>
        <w:rPr>
          <w:lang w:eastAsia="zh-CN"/>
        </w:rPr>
      </w:pPr>
      <w:r>
        <w:rPr>
          <w:rFonts w:hint="eastAsia"/>
          <w:lang w:eastAsia="zh-CN"/>
        </w:rPr>
        <w:t>In RAN</w:t>
      </w:r>
      <w:r w:rsidR="00001D8F">
        <w:rPr>
          <w:rFonts w:hint="eastAsia"/>
          <w:lang w:eastAsia="zh-CN"/>
        </w:rPr>
        <w:t>4</w:t>
      </w:r>
      <w:r>
        <w:rPr>
          <w:rFonts w:hint="eastAsia"/>
          <w:lang w:eastAsia="zh-CN"/>
        </w:rPr>
        <w:t>#</w:t>
      </w:r>
      <w:r w:rsidR="00BE4EE2">
        <w:rPr>
          <w:rFonts w:hint="eastAsia"/>
          <w:lang w:eastAsia="zh-CN"/>
        </w:rPr>
        <w:t>100</w:t>
      </w:r>
      <w:r>
        <w:rPr>
          <w:rFonts w:hint="eastAsia"/>
          <w:lang w:eastAsia="zh-CN"/>
        </w:rPr>
        <w:t>-e,</w:t>
      </w:r>
      <w:r w:rsidR="00001D8F">
        <w:rPr>
          <w:rFonts w:hint="eastAsia"/>
          <w:lang w:eastAsia="zh-CN"/>
        </w:rPr>
        <w:t xml:space="preserve"> a w</w:t>
      </w:r>
      <w:r w:rsidR="00001D8F" w:rsidRPr="00001D8F">
        <w:rPr>
          <w:lang w:eastAsia="zh-CN"/>
        </w:rPr>
        <w:t xml:space="preserve">ay forward on </w:t>
      </w:r>
      <w:r w:rsidR="005D0C46">
        <w:rPr>
          <w:lang w:eastAsia="zh-CN"/>
        </w:rPr>
        <w:t>FR</w:t>
      </w:r>
      <w:r w:rsidR="005D0C46">
        <w:rPr>
          <w:rFonts w:hint="eastAsia"/>
          <w:lang w:eastAsia="zh-CN"/>
        </w:rPr>
        <w:t>2 HST</w:t>
      </w:r>
      <w:r w:rsidR="00001D8F" w:rsidRPr="00001D8F">
        <w:rPr>
          <w:lang w:eastAsia="zh-CN"/>
        </w:rPr>
        <w:t xml:space="preserve"> </w:t>
      </w:r>
      <w:r w:rsidR="005D0C46">
        <w:rPr>
          <w:rFonts w:hint="eastAsia"/>
          <w:lang w:eastAsia="zh-CN"/>
        </w:rPr>
        <w:t>demodulation</w:t>
      </w:r>
      <w:r w:rsidR="00001D8F">
        <w:rPr>
          <w:rFonts w:hint="eastAsia"/>
          <w:lang w:eastAsia="zh-CN"/>
        </w:rPr>
        <w:t xml:space="preserve"> was approved [</w:t>
      </w:r>
      <w:r w:rsidR="00A25110">
        <w:rPr>
          <w:rFonts w:hint="eastAsia"/>
          <w:lang w:eastAsia="zh-CN"/>
        </w:rPr>
        <w:t>1</w:t>
      </w:r>
      <w:r w:rsidR="00001D8F">
        <w:rPr>
          <w:rFonts w:hint="eastAsia"/>
          <w:lang w:eastAsia="zh-CN"/>
        </w:rPr>
        <w:t>]</w:t>
      </w:r>
      <w:r w:rsidR="00C73C1A">
        <w:rPr>
          <w:rFonts w:hint="eastAsia"/>
          <w:lang w:eastAsia="zh-CN"/>
        </w:rPr>
        <w:t>.</w:t>
      </w:r>
      <w:r w:rsidR="00001D8F">
        <w:rPr>
          <w:rFonts w:hint="eastAsia"/>
          <w:lang w:eastAsia="zh-CN"/>
        </w:rPr>
        <w:t xml:space="preserve"> </w:t>
      </w:r>
      <w:r w:rsidR="00C73C1A">
        <w:rPr>
          <w:rFonts w:hint="eastAsia"/>
          <w:lang w:eastAsia="zh-CN"/>
        </w:rPr>
        <w:t>T</w:t>
      </w:r>
      <w:r w:rsidR="00001D8F">
        <w:rPr>
          <w:rFonts w:hint="eastAsia"/>
          <w:lang w:eastAsia="zh-CN"/>
        </w:rPr>
        <w:t>he remaining issues</w:t>
      </w:r>
      <w:r w:rsidR="005D0C46">
        <w:rPr>
          <w:rFonts w:hint="eastAsia"/>
          <w:lang w:eastAsia="zh-CN"/>
        </w:rPr>
        <w:t xml:space="preserve"> in WF </w:t>
      </w:r>
      <w:r w:rsidR="0056604C">
        <w:rPr>
          <w:rFonts w:hint="eastAsia"/>
          <w:lang w:eastAsia="zh-CN"/>
        </w:rPr>
        <w:t xml:space="preserve">concerning </w:t>
      </w:r>
      <w:r w:rsidR="00F30E8D">
        <w:rPr>
          <w:rFonts w:hint="eastAsia"/>
          <w:lang w:eastAsia="zh-CN"/>
        </w:rPr>
        <w:t xml:space="preserve">UL TA </w:t>
      </w:r>
      <w:r w:rsidR="005D0C46">
        <w:rPr>
          <w:rFonts w:hint="eastAsia"/>
          <w:lang w:eastAsia="zh-CN"/>
        </w:rPr>
        <w:t>demodulation</w:t>
      </w:r>
      <w:r w:rsidR="00001D8F">
        <w:rPr>
          <w:rFonts w:hint="eastAsia"/>
          <w:lang w:eastAsia="zh-CN"/>
        </w:rPr>
        <w:t xml:space="preserve"> </w:t>
      </w:r>
      <w:r w:rsidR="00226EC5">
        <w:rPr>
          <w:rFonts w:hint="eastAsia"/>
          <w:lang w:eastAsia="zh-CN"/>
        </w:rPr>
        <w:t>such as t</w:t>
      </w:r>
      <w:r w:rsidR="008D7790" w:rsidRPr="008D7790">
        <w:rPr>
          <w:lang w:eastAsia="zh-CN"/>
        </w:rPr>
        <w:t>est Parameters for timing offset</w:t>
      </w:r>
      <w:r w:rsidR="00226EC5">
        <w:rPr>
          <w:rFonts w:hint="eastAsia"/>
          <w:lang w:eastAsia="zh-CN"/>
        </w:rPr>
        <w:t xml:space="preserve"> need to be further discussed</w:t>
      </w:r>
      <w:r w:rsidR="00001D8F">
        <w:rPr>
          <w:rFonts w:hint="eastAsia"/>
          <w:lang w:eastAsia="zh-CN"/>
        </w:rPr>
        <w:t xml:space="preserve">. </w:t>
      </w:r>
    </w:p>
    <w:p w:rsidR="006D2B9D" w:rsidRPr="00F66D0F" w:rsidRDefault="00F42322" w:rsidP="00001D8F">
      <w:pPr>
        <w:jc w:val="both"/>
        <w:rPr>
          <w:lang w:eastAsia="zh-CN"/>
        </w:rPr>
      </w:pPr>
      <w:r>
        <w:rPr>
          <w:rFonts w:hint="eastAsia"/>
          <w:lang w:eastAsia="zh-CN"/>
        </w:rPr>
        <w:t xml:space="preserve">In this contribution, we provide our views on </w:t>
      </w:r>
      <w:r w:rsidR="00001D8F">
        <w:rPr>
          <w:rFonts w:hint="eastAsia"/>
          <w:lang w:eastAsia="zh-CN"/>
        </w:rPr>
        <w:t>these issues for</w:t>
      </w:r>
      <w:r w:rsidR="00062C65">
        <w:rPr>
          <w:rFonts w:hint="eastAsia"/>
          <w:lang w:eastAsia="zh-CN"/>
        </w:rPr>
        <w:t xml:space="preserve"> </w:t>
      </w:r>
      <w:r w:rsidR="00F30E8D">
        <w:rPr>
          <w:rFonts w:hint="eastAsia"/>
          <w:lang w:eastAsia="zh-CN"/>
        </w:rPr>
        <w:t xml:space="preserve">UL TA </w:t>
      </w:r>
      <w:r w:rsidR="00C176BC">
        <w:rPr>
          <w:rFonts w:hint="eastAsia"/>
          <w:lang w:eastAsia="zh-CN"/>
        </w:rPr>
        <w:t xml:space="preserve">demodulation </w:t>
      </w:r>
      <w:r w:rsidR="00062C65">
        <w:rPr>
          <w:rFonts w:hint="eastAsia"/>
          <w:lang w:eastAsia="zh-CN"/>
        </w:rPr>
        <w:t>FR</w:t>
      </w:r>
      <w:r w:rsidR="00C176BC">
        <w:rPr>
          <w:rFonts w:hint="eastAsia"/>
          <w:lang w:eastAsia="zh-CN"/>
        </w:rPr>
        <w:t>2 HST</w:t>
      </w:r>
      <w:r>
        <w:rPr>
          <w:rFonts w:hint="eastAsia"/>
          <w:lang w:eastAsia="zh-CN"/>
        </w:rPr>
        <w:t>.</w:t>
      </w:r>
    </w:p>
    <w:p w:rsidR="007B3883" w:rsidRDefault="003A49FF" w:rsidP="00C5552D">
      <w:pPr>
        <w:pStyle w:val="10"/>
        <w:numPr>
          <w:ilvl w:val="0"/>
          <w:numId w:val="4"/>
        </w:numPr>
        <w:ind w:left="0" w:firstLine="0"/>
        <w:jc w:val="both"/>
      </w:pPr>
      <w:r>
        <w:rPr>
          <w:rFonts w:hint="eastAsia"/>
        </w:rPr>
        <w:t>Discussion</w:t>
      </w:r>
    </w:p>
    <w:p w:rsidR="0067619F" w:rsidRPr="0067619F" w:rsidRDefault="008D7790" w:rsidP="00C5552D">
      <w:pPr>
        <w:jc w:val="both"/>
        <w:rPr>
          <w:b/>
          <w:sz w:val="22"/>
          <w:szCs w:val="22"/>
          <w:u w:val="single"/>
          <w:lang w:eastAsia="zh-CN"/>
        </w:rPr>
      </w:pPr>
      <w:r w:rsidRPr="008D7790">
        <w:rPr>
          <w:b/>
          <w:sz w:val="22"/>
          <w:szCs w:val="22"/>
          <w:u w:val="single"/>
          <w:lang w:eastAsia="zh-CN"/>
        </w:rPr>
        <w:t>Test Parameters for timing offset</w:t>
      </w:r>
    </w:p>
    <w:p w:rsidR="00FD2E98" w:rsidRDefault="00FD2E98" w:rsidP="00FD2E98">
      <w:pPr>
        <w:jc w:val="both"/>
        <w:rPr>
          <w:lang w:eastAsia="zh-CN"/>
        </w:rPr>
      </w:pPr>
      <w:r w:rsidRPr="00C96475">
        <w:rPr>
          <w:rFonts w:hint="eastAsia"/>
          <w:lang w:eastAsia="zh-CN"/>
        </w:rPr>
        <w:t>As per the WF</w:t>
      </w:r>
      <w:r>
        <w:rPr>
          <w:rFonts w:hint="eastAsia"/>
          <w:lang w:eastAsia="zh-CN"/>
        </w:rPr>
        <w:t xml:space="preserve"> </w:t>
      </w:r>
      <w:r w:rsidRPr="00C96475">
        <w:rPr>
          <w:rFonts w:hint="eastAsia"/>
          <w:lang w:eastAsia="zh-CN"/>
        </w:rPr>
        <w:t xml:space="preserve">[1], </w:t>
      </w:r>
      <w:r>
        <w:rPr>
          <w:rFonts w:hint="eastAsia"/>
          <w:lang w:eastAsia="zh-CN"/>
        </w:rPr>
        <w:t xml:space="preserve">the remaining issues concerning </w:t>
      </w:r>
      <w:r w:rsidR="00F97A9E">
        <w:rPr>
          <w:rFonts w:hint="eastAsia"/>
          <w:lang w:eastAsia="zh-CN"/>
        </w:rPr>
        <w:t>test parameters for timing offset</w:t>
      </w:r>
      <w:r>
        <w:rPr>
          <w:rFonts w:hint="eastAsia"/>
          <w:lang w:eastAsia="zh-CN"/>
        </w:rPr>
        <w:t xml:space="preserve"> are shown as below:</w:t>
      </w:r>
    </w:p>
    <w:tbl>
      <w:tblPr>
        <w:tblStyle w:val="af9"/>
        <w:tblW w:w="0" w:type="auto"/>
        <w:tblLook w:val="04A0" w:firstRow="1" w:lastRow="0" w:firstColumn="1" w:lastColumn="0" w:noHBand="0" w:noVBand="1"/>
      </w:tblPr>
      <w:tblGrid>
        <w:gridCol w:w="9855"/>
      </w:tblGrid>
      <w:tr w:rsidR="008D7790" w:rsidTr="008D7790">
        <w:tc>
          <w:tcPr>
            <w:tcW w:w="9855" w:type="dxa"/>
          </w:tcPr>
          <w:p w:rsidR="007B08D8" w:rsidRPr="00705AD5" w:rsidRDefault="007B08D8" w:rsidP="007B08D8">
            <w:pPr>
              <w:pStyle w:val="afb"/>
              <w:widowControl/>
              <w:numPr>
                <w:ilvl w:val="0"/>
                <w:numId w:val="45"/>
              </w:numPr>
              <w:overflowPunct w:val="0"/>
              <w:autoSpaceDE w:val="0"/>
              <w:autoSpaceDN w:val="0"/>
              <w:adjustRightInd w:val="0"/>
              <w:spacing w:before="0" w:after="180" w:line="259" w:lineRule="auto"/>
              <w:ind w:firstLineChars="0"/>
              <w:jc w:val="left"/>
              <w:textAlignment w:val="baseline"/>
              <w:rPr>
                <w:i/>
              </w:rPr>
            </w:pPr>
            <w:r w:rsidRPr="00705AD5">
              <w:rPr>
                <w:rFonts w:eastAsiaTheme="minorEastAsia"/>
                <w:i/>
              </w:rPr>
              <w:t>Test Parameters for timing offset</w:t>
            </w:r>
          </w:p>
          <w:p w:rsidR="007B08D8" w:rsidRPr="00705AD5" w:rsidRDefault="007B08D8" w:rsidP="007B08D8">
            <w:pPr>
              <w:pStyle w:val="afb"/>
              <w:widowControl/>
              <w:numPr>
                <w:ilvl w:val="1"/>
                <w:numId w:val="45"/>
              </w:numPr>
              <w:spacing w:before="0" w:after="120" w:line="259" w:lineRule="auto"/>
              <w:ind w:firstLineChars="0"/>
              <w:jc w:val="left"/>
              <w:rPr>
                <w:rFonts w:eastAsia="宋体"/>
                <w:i/>
                <w:color w:val="000000" w:themeColor="text1"/>
              </w:rPr>
            </w:pPr>
            <w:r w:rsidRPr="00705AD5">
              <w:rPr>
                <w:i/>
                <w:color w:val="000000" w:themeColor="text1"/>
              </w:rPr>
              <w:t xml:space="preserve">Option 1: Use A= 1.25 us, </w:t>
            </w:r>
            <w:proofErr w:type="spellStart"/>
            <w:r w:rsidRPr="00705AD5">
              <w:rPr>
                <w:i/>
                <w:color w:val="000000" w:themeColor="text1"/>
              </w:rPr>
              <w:t>Δω</w:t>
            </w:r>
            <w:proofErr w:type="spellEnd"/>
            <w:r w:rsidRPr="00705AD5">
              <w:rPr>
                <w:i/>
                <w:color w:val="000000" w:themeColor="text1"/>
              </w:rPr>
              <w:t xml:space="preserve"> = 1.04s-1 corresponding to 120KHz SCS for HST FR2 UL timing adjustment requirements</w:t>
            </w:r>
          </w:p>
          <w:p w:rsidR="008D7790" w:rsidRPr="00705AD5" w:rsidRDefault="007B08D8" w:rsidP="00705AD5">
            <w:pPr>
              <w:pStyle w:val="afb"/>
              <w:widowControl/>
              <w:numPr>
                <w:ilvl w:val="1"/>
                <w:numId w:val="45"/>
              </w:numPr>
              <w:spacing w:before="0" w:after="120" w:line="259" w:lineRule="auto"/>
              <w:ind w:firstLineChars="0"/>
              <w:jc w:val="left"/>
              <w:rPr>
                <w:rFonts w:eastAsia="宋体"/>
                <w:i/>
                <w:color w:val="000000" w:themeColor="text1"/>
              </w:rPr>
            </w:pPr>
            <w:r w:rsidRPr="00705AD5">
              <w:rPr>
                <w:i/>
                <w:color w:val="000000" w:themeColor="text1"/>
              </w:rPr>
              <w:t xml:space="preserve">Other options are not preluded </w:t>
            </w:r>
          </w:p>
        </w:tc>
      </w:tr>
    </w:tbl>
    <w:p w:rsidR="008D7790" w:rsidRDefault="006376D4" w:rsidP="00FD2E98">
      <w:pPr>
        <w:jc w:val="both"/>
        <w:rPr>
          <w:lang w:eastAsia="zh-CN"/>
        </w:rPr>
      </w:pPr>
      <w:r>
        <w:rPr>
          <w:rFonts w:hint="eastAsia"/>
          <w:lang w:eastAsia="zh-CN"/>
        </w:rPr>
        <w:t>For FR1 HST, the timing offset</w:t>
      </w:r>
      <w:r w:rsidR="001C6495">
        <w:rPr>
          <w:rFonts w:hint="eastAsia"/>
          <w:lang w:eastAsia="zh-CN"/>
        </w:rPr>
        <w:t>s</w:t>
      </w:r>
      <w:r>
        <w:rPr>
          <w:rFonts w:hint="eastAsia"/>
          <w:lang w:eastAsia="zh-CN"/>
        </w:rPr>
        <w:t xml:space="preserve"> for sc</w:t>
      </w:r>
      <w:r w:rsidR="009B437B">
        <w:rPr>
          <w:rFonts w:hint="eastAsia"/>
          <w:lang w:eastAsia="zh-CN"/>
        </w:rPr>
        <w:t xml:space="preserve">enario X, Y and Z </w:t>
      </w:r>
      <w:r w:rsidR="001C6495">
        <w:rPr>
          <w:lang w:eastAsia="zh-CN"/>
        </w:rPr>
        <w:t>defined</w:t>
      </w:r>
      <w:r w:rsidR="001C6495">
        <w:rPr>
          <w:rFonts w:hint="eastAsia"/>
          <w:lang w:eastAsia="zh-CN"/>
        </w:rPr>
        <w:t xml:space="preserve"> </w:t>
      </w:r>
      <w:r w:rsidR="009B437B">
        <w:rPr>
          <w:rFonts w:hint="eastAsia"/>
          <w:lang w:eastAsia="zh-CN"/>
        </w:rPr>
        <w:t>in TS 38.104</w:t>
      </w:r>
      <w:r>
        <w:rPr>
          <w:rFonts w:hint="eastAsia"/>
          <w:lang w:eastAsia="zh-CN"/>
        </w:rPr>
        <w:t xml:space="preserve"> </w:t>
      </w:r>
      <w:r w:rsidR="001C6495">
        <w:rPr>
          <w:rFonts w:hint="eastAsia"/>
          <w:lang w:eastAsia="zh-CN"/>
        </w:rPr>
        <w:t>are shown</w:t>
      </w:r>
      <w:r w:rsidR="009B437B">
        <w:rPr>
          <w:rFonts w:hint="eastAsia"/>
          <w:lang w:eastAsia="zh-CN"/>
        </w:rPr>
        <w:t xml:space="preserve"> </w:t>
      </w:r>
      <w:r w:rsidR="009B437B">
        <w:rPr>
          <w:lang w:eastAsia="zh-CN"/>
        </w:rPr>
        <w:t>bellows</w:t>
      </w:r>
      <w:r w:rsidR="009B437B">
        <w:rPr>
          <w:rFonts w:hint="eastAsia"/>
          <w:lang w:eastAsia="zh-CN"/>
        </w:rPr>
        <w:t>:</w:t>
      </w:r>
    </w:p>
    <w:tbl>
      <w:tblPr>
        <w:tblStyle w:val="af9"/>
        <w:tblW w:w="0" w:type="auto"/>
        <w:tblLook w:val="04A0" w:firstRow="1" w:lastRow="0" w:firstColumn="1" w:lastColumn="0" w:noHBand="0" w:noVBand="1"/>
      </w:tblPr>
      <w:tblGrid>
        <w:gridCol w:w="9855"/>
      </w:tblGrid>
      <w:tr w:rsidR="006376D4" w:rsidTr="006376D4">
        <w:tc>
          <w:tcPr>
            <w:tcW w:w="9855" w:type="dxa"/>
          </w:tcPr>
          <w:p w:rsidR="006376D4" w:rsidRPr="00F95B02" w:rsidRDefault="006376D4" w:rsidP="003B4A9D">
            <w:pPr>
              <w:pStyle w:val="EQ"/>
              <w:ind w:firstLineChars="1000" w:firstLine="2000"/>
            </w:pPr>
            <w:r w:rsidRPr="00F95B02">
              <w:rPr>
                <w:rFonts w:eastAsia="宋体"/>
                <w:position w:val="-24"/>
              </w:rPr>
              <w:object w:dxaOrig="19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31.4pt" o:ole="">
                  <v:imagedata r:id="rId9" o:title=""/>
                </v:shape>
                <o:OLEObject Type="Embed" ProgID="Equation.3" ShapeID="_x0000_i1025" DrawAspect="Content" ObjectID="_1696422285" r:id="rId10"/>
              </w:object>
            </w:r>
            <w:r w:rsidRPr="00F95B02">
              <w:tab/>
              <w:t>(G.4-1)</w:t>
            </w:r>
          </w:p>
          <w:p w:rsidR="006376D4" w:rsidRPr="00F95B02" w:rsidRDefault="006376D4" w:rsidP="006376D4">
            <w:pPr>
              <w:pStyle w:val="TH"/>
            </w:pPr>
            <w:r w:rsidRPr="00F95B02">
              <w:t>Table G.4-1: Parameters for UL timing adjustment</w:t>
            </w:r>
          </w:p>
          <w:tbl>
            <w:tblPr>
              <w:tblStyle w:val="af9"/>
              <w:tblW w:w="8995" w:type="dxa"/>
              <w:jc w:val="center"/>
              <w:tblLook w:val="04A0" w:firstRow="1" w:lastRow="0" w:firstColumn="1" w:lastColumn="0" w:noHBand="0" w:noVBand="1"/>
            </w:tblPr>
            <w:tblGrid>
              <w:gridCol w:w="1975"/>
              <w:gridCol w:w="2520"/>
              <w:gridCol w:w="2160"/>
              <w:gridCol w:w="2340"/>
            </w:tblGrid>
            <w:tr w:rsidR="006376D4" w:rsidTr="00CD7968">
              <w:trPr>
                <w:jc w:val="center"/>
              </w:trPr>
              <w:tc>
                <w:tcPr>
                  <w:tcW w:w="1975" w:type="dxa"/>
                </w:tcPr>
                <w:p w:rsidR="006376D4" w:rsidRDefault="006376D4" w:rsidP="00CD7968">
                  <w:pPr>
                    <w:pStyle w:val="TAH"/>
                  </w:pPr>
                  <w:r w:rsidRPr="00D00A7E">
                    <w:rPr>
                      <w:lang w:eastAsia="en-GB"/>
                    </w:rPr>
                    <w:t>Parameter</w:t>
                  </w:r>
                </w:p>
              </w:tc>
              <w:tc>
                <w:tcPr>
                  <w:tcW w:w="2520" w:type="dxa"/>
                </w:tcPr>
                <w:p w:rsidR="006376D4" w:rsidRPr="00D00A7E" w:rsidRDefault="006376D4" w:rsidP="00CD7968">
                  <w:pPr>
                    <w:pStyle w:val="TAH"/>
                    <w:rPr>
                      <w:lang w:eastAsia="zh-CN"/>
                    </w:rPr>
                  </w:pPr>
                  <w:r>
                    <w:rPr>
                      <w:lang w:eastAsia="zh-CN"/>
                    </w:rPr>
                    <w:t>Scenario X</w:t>
                  </w:r>
                </w:p>
              </w:tc>
              <w:tc>
                <w:tcPr>
                  <w:tcW w:w="2160" w:type="dxa"/>
                </w:tcPr>
                <w:p w:rsidR="006376D4" w:rsidRDefault="006376D4" w:rsidP="00CD7968">
                  <w:pPr>
                    <w:pStyle w:val="TAH"/>
                  </w:pPr>
                  <w:r w:rsidRPr="00D00A7E">
                    <w:rPr>
                      <w:lang w:eastAsia="en-GB"/>
                    </w:rPr>
                    <w:t>Scenario Y</w:t>
                  </w:r>
                </w:p>
              </w:tc>
              <w:tc>
                <w:tcPr>
                  <w:tcW w:w="2340" w:type="dxa"/>
                </w:tcPr>
                <w:p w:rsidR="006376D4" w:rsidRDefault="006376D4" w:rsidP="00CD7968">
                  <w:pPr>
                    <w:pStyle w:val="TAH"/>
                  </w:pPr>
                  <w:r>
                    <w:rPr>
                      <w:lang w:eastAsia="zh-CN"/>
                    </w:rPr>
                    <w:t>Scenario Z</w:t>
                  </w:r>
                </w:p>
              </w:tc>
            </w:tr>
            <w:tr w:rsidR="006376D4" w:rsidTr="00CD7968">
              <w:trPr>
                <w:jc w:val="center"/>
              </w:trPr>
              <w:tc>
                <w:tcPr>
                  <w:tcW w:w="1975" w:type="dxa"/>
                </w:tcPr>
                <w:p w:rsidR="006376D4" w:rsidRDefault="006376D4" w:rsidP="00CD7968">
                  <w:pPr>
                    <w:pStyle w:val="TAC"/>
                  </w:pPr>
                  <w:r w:rsidRPr="00D00A7E">
                    <w:rPr>
                      <w:lang w:eastAsia="en-GB"/>
                    </w:rPr>
                    <w:t>Channel model</w:t>
                  </w:r>
                </w:p>
              </w:tc>
              <w:tc>
                <w:tcPr>
                  <w:tcW w:w="2520" w:type="dxa"/>
                </w:tcPr>
                <w:p w:rsidR="006376D4" w:rsidRDefault="006376D4" w:rsidP="00CD7968">
                  <w:pPr>
                    <w:pStyle w:val="TAC"/>
                    <w:rPr>
                      <w:lang w:eastAsia="zh-CN" w:bidi="hi-IN"/>
                    </w:rPr>
                  </w:pPr>
                  <w:r>
                    <w:rPr>
                      <w:lang w:eastAsia="zh-CN" w:bidi="hi-IN"/>
                    </w:rPr>
                    <w:t>Stationary UE: AWGN</w:t>
                  </w:r>
                </w:p>
                <w:p w:rsidR="006376D4" w:rsidRPr="00D00A7E" w:rsidRDefault="006376D4" w:rsidP="00CD7968">
                  <w:pPr>
                    <w:pStyle w:val="TAC"/>
                    <w:rPr>
                      <w:lang w:eastAsia="zh-CN" w:bidi="hi-IN"/>
                    </w:rPr>
                  </w:pPr>
                  <w:r>
                    <w:rPr>
                      <w:lang w:eastAsia="zh-CN" w:bidi="hi-IN"/>
                    </w:rPr>
                    <w:t>Moving UE: TDLC300-400</w:t>
                  </w:r>
                </w:p>
              </w:tc>
              <w:tc>
                <w:tcPr>
                  <w:tcW w:w="2160" w:type="dxa"/>
                </w:tcPr>
                <w:p w:rsidR="006376D4" w:rsidRPr="00D00A7E" w:rsidRDefault="006376D4" w:rsidP="00CD7968">
                  <w:pPr>
                    <w:pStyle w:val="TAC"/>
                    <w:rPr>
                      <w:lang w:val="en-US" w:eastAsia="zh-CN" w:bidi="hi-IN"/>
                    </w:rPr>
                  </w:pPr>
                  <w:r w:rsidRPr="00D00A7E">
                    <w:rPr>
                      <w:lang w:eastAsia="zh-CN" w:bidi="hi-IN"/>
                    </w:rPr>
                    <w:t>Stationary UE: AWGN</w:t>
                  </w:r>
                  <w:r w:rsidRPr="00D00A7E">
                    <w:rPr>
                      <w:lang w:val="en-US" w:eastAsia="zh-CN" w:bidi="hi-IN"/>
                    </w:rPr>
                    <w:t xml:space="preserve"> </w:t>
                  </w:r>
                </w:p>
                <w:p w:rsidR="006376D4" w:rsidRDefault="006376D4" w:rsidP="00CD7968">
                  <w:pPr>
                    <w:pStyle w:val="TAC"/>
                  </w:pPr>
                  <w:r w:rsidRPr="00D00A7E">
                    <w:rPr>
                      <w:lang w:eastAsia="zh-CN" w:bidi="hi-IN"/>
                    </w:rPr>
                    <w:t>Moving UE: AWGN</w:t>
                  </w:r>
                </w:p>
              </w:tc>
              <w:tc>
                <w:tcPr>
                  <w:tcW w:w="2340" w:type="dxa"/>
                </w:tcPr>
                <w:p w:rsidR="006376D4" w:rsidRDefault="006376D4" w:rsidP="00CD7968">
                  <w:pPr>
                    <w:pStyle w:val="TAC"/>
                    <w:rPr>
                      <w:lang w:eastAsia="zh-CN" w:bidi="hi-IN"/>
                    </w:rPr>
                  </w:pPr>
                  <w:r>
                    <w:rPr>
                      <w:lang w:eastAsia="zh-CN" w:bidi="hi-IN"/>
                    </w:rPr>
                    <w:t>Stationary UE: AWGN</w:t>
                  </w:r>
                </w:p>
                <w:p w:rsidR="006376D4" w:rsidRDefault="006376D4" w:rsidP="00CD7968">
                  <w:pPr>
                    <w:pStyle w:val="TAC"/>
                  </w:pPr>
                  <w:r>
                    <w:rPr>
                      <w:lang w:eastAsia="zh-CN" w:bidi="hi-IN"/>
                    </w:rPr>
                    <w:t>Moving UE: AWGN</w:t>
                  </w:r>
                </w:p>
              </w:tc>
            </w:tr>
            <w:tr w:rsidR="006376D4" w:rsidTr="00CD7968">
              <w:trPr>
                <w:jc w:val="center"/>
              </w:trPr>
              <w:tc>
                <w:tcPr>
                  <w:tcW w:w="1975" w:type="dxa"/>
                </w:tcPr>
                <w:p w:rsidR="006376D4" w:rsidRDefault="006376D4" w:rsidP="00CD7968">
                  <w:pPr>
                    <w:pStyle w:val="TAC"/>
                  </w:pPr>
                  <w:r w:rsidRPr="00D00A7E">
                    <w:rPr>
                      <w:lang w:eastAsia="en-GB"/>
                    </w:rPr>
                    <w:t>UE speed</w:t>
                  </w:r>
                </w:p>
              </w:tc>
              <w:tc>
                <w:tcPr>
                  <w:tcW w:w="2520" w:type="dxa"/>
                </w:tcPr>
                <w:p w:rsidR="006376D4" w:rsidRPr="00D00A7E" w:rsidRDefault="006376D4" w:rsidP="00CD7968">
                  <w:pPr>
                    <w:pStyle w:val="TAC"/>
                    <w:rPr>
                      <w:lang w:eastAsia="zh-CN"/>
                    </w:rPr>
                  </w:pPr>
                  <w:r>
                    <w:rPr>
                      <w:lang w:eastAsia="zh-CN"/>
                    </w:rPr>
                    <w:t>120 km/h</w:t>
                  </w:r>
                </w:p>
              </w:tc>
              <w:tc>
                <w:tcPr>
                  <w:tcW w:w="2160" w:type="dxa"/>
                </w:tcPr>
                <w:p w:rsidR="006376D4" w:rsidRDefault="006376D4" w:rsidP="00CD7968">
                  <w:pPr>
                    <w:pStyle w:val="TAC"/>
                  </w:pPr>
                  <w:r w:rsidRPr="00D00A7E">
                    <w:rPr>
                      <w:lang w:eastAsia="en-GB"/>
                    </w:rPr>
                    <w:t>350 km/h</w:t>
                  </w:r>
                </w:p>
              </w:tc>
              <w:tc>
                <w:tcPr>
                  <w:tcW w:w="2340" w:type="dxa"/>
                </w:tcPr>
                <w:p w:rsidR="006376D4" w:rsidRDefault="006376D4" w:rsidP="00CD7968">
                  <w:pPr>
                    <w:pStyle w:val="TAC"/>
                  </w:pPr>
                  <w:r>
                    <w:rPr>
                      <w:lang w:eastAsia="zh-CN"/>
                    </w:rPr>
                    <w:t>500 km/h</w:t>
                  </w:r>
                </w:p>
              </w:tc>
            </w:tr>
            <w:tr w:rsidR="006376D4" w:rsidTr="00CD7968">
              <w:trPr>
                <w:jc w:val="center"/>
              </w:trPr>
              <w:tc>
                <w:tcPr>
                  <w:tcW w:w="1975" w:type="dxa"/>
                </w:tcPr>
                <w:p w:rsidR="006376D4" w:rsidRPr="00D00A7E" w:rsidRDefault="006376D4" w:rsidP="00CD7968">
                  <w:pPr>
                    <w:pStyle w:val="TAC"/>
                    <w:rPr>
                      <w:lang w:eastAsia="en-GB"/>
                    </w:rPr>
                  </w:pPr>
                  <w:r w:rsidRPr="00D00A7E">
                    <w:rPr>
                      <w:lang w:eastAsia="en-GB"/>
                    </w:rPr>
                    <w:t>CP length</w:t>
                  </w:r>
                </w:p>
              </w:tc>
              <w:tc>
                <w:tcPr>
                  <w:tcW w:w="2520" w:type="dxa"/>
                </w:tcPr>
                <w:p w:rsidR="006376D4" w:rsidRPr="00D00A7E" w:rsidRDefault="006376D4" w:rsidP="00CD7968">
                  <w:pPr>
                    <w:pStyle w:val="TAC"/>
                    <w:rPr>
                      <w:lang w:eastAsia="zh-CN"/>
                    </w:rPr>
                  </w:pPr>
                  <w:r>
                    <w:rPr>
                      <w:lang w:eastAsia="zh-CN"/>
                    </w:rPr>
                    <w:t>Normal</w:t>
                  </w:r>
                </w:p>
              </w:tc>
              <w:tc>
                <w:tcPr>
                  <w:tcW w:w="2160" w:type="dxa"/>
                </w:tcPr>
                <w:p w:rsidR="006376D4" w:rsidRPr="00D00A7E" w:rsidRDefault="006376D4" w:rsidP="00CD7968">
                  <w:pPr>
                    <w:pStyle w:val="TAC"/>
                    <w:rPr>
                      <w:lang w:eastAsia="en-GB"/>
                    </w:rPr>
                  </w:pPr>
                  <w:r w:rsidRPr="00D00A7E">
                    <w:rPr>
                      <w:lang w:eastAsia="en-GB"/>
                    </w:rPr>
                    <w:t>Normal</w:t>
                  </w:r>
                </w:p>
              </w:tc>
              <w:tc>
                <w:tcPr>
                  <w:tcW w:w="2340" w:type="dxa"/>
                </w:tcPr>
                <w:p w:rsidR="006376D4" w:rsidRDefault="006376D4" w:rsidP="00CD7968">
                  <w:pPr>
                    <w:pStyle w:val="TAC"/>
                    <w:rPr>
                      <w:lang w:eastAsia="zh-CN"/>
                    </w:rPr>
                  </w:pPr>
                  <w:r>
                    <w:rPr>
                      <w:lang w:eastAsia="zh-CN"/>
                    </w:rPr>
                    <w:t>Normal</w:t>
                  </w:r>
                </w:p>
              </w:tc>
            </w:tr>
            <w:tr w:rsidR="006376D4" w:rsidTr="00CD7968">
              <w:trPr>
                <w:jc w:val="center"/>
              </w:trPr>
              <w:tc>
                <w:tcPr>
                  <w:tcW w:w="1975" w:type="dxa"/>
                </w:tcPr>
                <w:p w:rsidR="006376D4" w:rsidRPr="00D00A7E" w:rsidRDefault="006376D4" w:rsidP="00CD7968">
                  <w:pPr>
                    <w:pStyle w:val="TAC"/>
                    <w:rPr>
                      <w:lang w:eastAsia="en-GB"/>
                    </w:rPr>
                  </w:pPr>
                  <w:r w:rsidRPr="00D00A7E">
                    <w:rPr>
                      <w:lang w:eastAsia="en-GB"/>
                    </w:rPr>
                    <w:t>A</w:t>
                  </w:r>
                </w:p>
              </w:tc>
              <w:tc>
                <w:tcPr>
                  <w:tcW w:w="2520" w:type="dxa"/>
                </w:tcPr>
                <w:p w:rsidR="006376D4" w:rsidRDefault="006376D4" w:rsidP="00CD7968">
                  <w:pPr>
                    <w:pStyle w:val="TAC"/>
                    <w:rPr>
                      <w:lang w:eastAsia="en-GB"/>
                    </w:rPr>
                  </w:pPr>
                  <w:r>
                    <w:rPr>
                      <w:lang w:eastAsia="zh-CN"/>
                    </w:rPr>
                    <w:t xml:space="preserve">15 kHz: 10 </w:t>
                  </w:r>
                  <w:r w:rsidRPr="00D00A7E">
                    <w:rPr>
                      <w:rFonts w:ascii="Symbol" w:hAnsi="Symbol"/>
                      <w:lang w:eastAsia="en-GB"/>
                    </w:rPr>
                    <w:t></w:t>
                  </w:r>
                  <w:r w:rsidRPr="00D00A7E">
                    <w:rPr>
                      <w:lang w:eastAsia="en-GB"/>
                    </w:rPr>
                    <w:t>s</w:t>
                  </w:r>
                </w:p>
                <w:p w:rsidR="006376D4" w:rsidRPr="00D00A7E" w:rsidRDefault="006376D4" w:rsidP="00CD7968">
                  <w:pPr>
                    <w:pStyle w:val="TAC"/>
                    <w:rPr>
                      <w:lang w:eastAsia="zh-CN"/>
                    </w:rPr>
                  </w:pPr>
                  <w:r>
                    <w:rPr>
                      <w:lang w:eastAsia="en-GB"/>
                    </w:rPr>
                    <w:t xml:space="preserve">30 kHz: 5 </w:t>
                  </w:r>
                  <w:r w:rsidRPr="00D00A7E">
                    <w:rPr>
                      <w:rFonts w:ascii="Symbol" w:hAnsi="Symbol"/>
                      <w:lang w:eastAsia="en-GB"/>
                    </w:rPr>
                    <w:t></w:t>
                  </w:r>
                  <w:r w:rsidRPr="00D00A7E">
                    <w:rPr>
                      <w:lang w:eastAsia="en-GB"/>
                    </w:rPr>
                    <w:t>s</w:t>
                  </w:r>
                </w:p>
              </w:tc>
              <w:tc>
                <w:tcPr>
                  <w:tcW w:w="2160" w:type="dxa"/>
                </w:tcPr>
                <w:p w:rsidR="006376D4" w:rsidRPr="00D00A7E" w:rsidRDefault="006376D4" w:rsidP="00CD7968">
                  <w:pPr>
                    <w:pStyle w:val="TAC"/>
                    <w:rPr>
                      <w:lang w:eastAsia="en-GB"/>
                    </w:rPr>
                  </w:pPr>
                  <w:r w:rsidRPr="00D00A7E">
                    <w:rPr>
                      <w:lang w:eastAsia="en-GB"/>
                    </w:rPr>
                    <w:t xml:space="preserve">15 kHz: 10 </w:t>
                  </w:r>
                  <w:r w:rsidRPr="00D00A7E">
                    <w:rPr>
                      <w:rFonts w:ascii="Symbol" w:hAnsi="Symbol"/>
                      <w:lang w:eastAsia="en-GB"/>
                    </w:rPr>
                    <w:t></w:t>
                  </w:r>
                  <w:r w:rsidRPr="00D00A7E">
                    <w:rPr>
                      <w:lang w:eastAsia="en-GB"/>
                    </w:rPr>
                    <w:t>s</w:t>
                  </w:r>
                </w:p>
                <w:p w:rsidR="006376D4" w:rsidRPr="00D00A7E" w:rsidRDefault="006376D4" w:rsidP="00CD7968">
                  <w:pPr>
                    <w:pStyle w:val="TAC"/>
                    <w:rPr>
                      <w:lang w:eastAsia="en-GB"/>
                    </w:rPr>
                  </w:pPr>
                  <w:r w:rsidRPr="00D00A7E">
                    <w:rPr>
                      <w:lang w:eastAsia="en-GB"/>
                    </w:rPr>
                    <w:t xml:space="preserve">30 kHz: 5 </w:t>
                  </w:r>
                  <w:r w:rsidRPr="00D00A7E">
                    <w:rPr>
                      <w:rFonts w:ascii="Symbol" w:hAnsi="Symbol"/>
                      <w:lang w:eastAsia="en-GB"/>
                    </w:rPr>
                    <w:t></w:t>
                  </w:r>
                  <w:r w:rsidRPr="00D00A7E">
                    <w:rPr>
                      <w:lang w:eastAsia="en-GB"/>
                    </w:rPr>
                    <w:t>s</w:t>
                  </w:r>
                </w:p>
              </w:tc>
              <w:tc>
                <w:tcPr>
                  <w:tcW w:w="2340" w:type="dxa"/>
                </w:tcPr>
                <w:p w:rsidR="006376D4" w:rsidRDefault="006376D4" w:rsidP="00CD7968">
                  <w:pPr>
                    <w:pStyle w:val="TAC"/>
                    <w:rPr>
                      <w:lang w:eastAsia="zh-CN"/>
                    </w:rPr>
                  </w:pPr>
                  <w:r>
                    <w:rPr>
                      <w:lang w:eastAsia="zh-CN"/>
                    </w:rPr>
                    <w:t xml:space="preserve">15 kHz: 10 </w:t>
                  </w:r>
                  <w:r w:rsidRPr="00D00A7E">
                    <w:rPr>
                      <w:rFonts w:ascii="Symbol" w:hAnsi="Symbol"/>
                      <w:lang w:eastAsia="en-GB"/>
                    </w:rPr>
                    <w:t></w:t>
                  </w:r>
                  <w:r w:rsidRPr="00D00A7E">
                    <w:rPr>
                      <w:lang w:eastAsia="en-GB"/>
                    </w:rPr>
                    <w:t>s</w:t>
                  </w:r>
                  <w:r w:rsidDel="000833BA">
                    <w:rPr>
                      <w:lang w:eastAsia="zh-CN"/>
                    </w:rPr>
                    <w:t xml:space="preserve"> </w:t>
                  </w:r>
                </w:p>
                <w:p w:rsidR="006376D4" w:rsidRDefault="006376D4" w:rsidP="00CD7968">
                  <w:pPr>
                    <w:pStyle w:val="TAC"/>
                    <w:rPr>
                      <w:lang w:eastAsia="zh-CN"/>
                    </w:rPr>
                  </w:pPr>
                  <w:r>
                    <w:rPr>
                      <w:lang w:eastAsia="zh-CN"/>
                    </w:rPr>
                    <w:t xml:space="preserve">30 kHz: 5 </w:t>
                  </w:r>
                  <w:r w:rsidRPr="00D00A7E">
                    <w:rPr>
                      <w:rFonts w:ascii="Symbol" w:hAnsi="Symbol"/>
                      <w:lang w:eastAsia="en-GB"/>
                    </w:rPr>
                    <w:t></w:t>
                  </w:r>
                  <w:r w:rsidRPr="00D00A7E">
                    <w:rPr>
                      <w:lang w:eastAsia="en-GB"/>
                    </w:rPr>
                    <w:t>s</w:t>
                  </w:r>
                  <w:r w:rsidDel="000833BA">
                    <w:rPr>
                      <w:lang w:eastAsia="zh-CN"/>
                    </w:rPr>
                    <w:t xml:space="preserve"> </w:t>
                  </w:r>
                </w:p>
              </w:tc>
            </w:tr>
            <w:tr w:rsidR="006376D4" w:rsidTr="00CD7968">
              <w:trPr>
                <w:jc w:val="center"/>
              </w:trPr>
              <w:tc>
                <w:tcPr>
                  <w:tcW w:w="1975" w:type="dxa"/>
                </w:tcPr>
                <w:p w:rsidR="006376D4" w:rsidRPr="00D00A7E" w:rsidRDefault="006376D4" w:rsidP="00CD7968">
                  <w:pPr>
                    <w:pStyle w:val="TAC"/>
                    <w:rPr>
                      <w:lang w:eastAsia="en-GB"/>
                    </w:rPr>
                  </w:pPr>
                  <w:r w:rsidRPr="00D00A7E">
                    <w:rPr>
                      <w:rFonts w:ascii="Symbol" w:hAnsi="Symbol"/>
                      <w:lang w:eastAsia="en-GB"/>
                    </w:rPr>
                    <w:t></w:t>
                  </w:r>
                  <w:r w:rsidRPr="00D00A7E">
                    <w:rPr>
                      <w:rFonts w:ascii="Symbol" w:hAnsi="Symbol"/>
                      <w:lang w:eastAsia="en-GB"/>
                    </w:rPr>
                    <w:t></w:t>
                  </w:r>
                </w:p>
              </w:tc>
              <w:tc>
                <w:tcPr>
                  <w:tcW w:w="2520" w:type="dxa"/>
                </w:tcPr>
                <w:p w:rsidR="006376D4" w:rsidRPr="00D00A7E" w:rsidRDefault="006376D4" w:rsidP="00CD7968">
                  <w:pPr>
                    <w:pStyle w:val="TAC"/>
                    <w:rPr>
                      <w:vertAlign w:val="superscript"/>
                      <w:lang w:eastAsia="en-GB"/>
                    </w:rPr>
                  </w:pPr>
                  <w:r>
                    <w:rPr>
                      <w:lang w:eastAsia="en-GB"/>
                    </w:rPr>
                    <w:t>15 kHz: 0.04</w:t>
                  </w:r>
                  <w:r w:rsidRPr="00D00A7E">
                    <w:rPr>
                      <w:lang w:eastAsia="en-GB"/>
                    </w:rPr>
                    <w:t xml:space="preserve"> s</w:t>
                  </w:r>
                  <w:r w:rsidRPr="00D00A7E">
                    <w:rPr>
                      <w:vertAlign w:val="superscript"/>
                      <w:lang w:eastAsia="en-GB"/>
                    </w:rPr>
                    <w:t>-1</w:t>
                  </w:r>
                </w:p>
                <w:p w:rsidR="006376D4" w:rsidRPr="00D00A7E" w:rsidRDefault="006376D4" w:rsidP="00CD7968">
                  <w:pPr>
                    <w:pStyle w:val="TAC"/>
                    <w:rPr>
                      <w:lang w:eastAsia="en-GB"/>
                    </w:rPr>
                  </w:pPr>
                  <w:r>
                    <w:rPr>
                      <w:lang w:eastAsia="en-GB"/>
                    </w:rPr>
                    <w:t>30 kHz: 0.08</w:t>
                  </w:r>
                  <w:r w:rsidRPr="00D00A7E">
                    <w:rPr>
                      <w:lang w:eastAsia="en-GB"/>
                    </w:rPr>
                    <w:t xml:space="preserve"> s</w:t>
                  </w:r>
                  <w:r w:rsidRPr="00D00A7E">
                    <w:rPr>
                      <w:vertAlign w:val="superscript"/>
                      <w:lang w:eastAsia="en-GB"/>
                    </w:rPr>
                    <w:t>-1</w:t>
                  </w:r>
                </w:p>
              </w:tc>
              <w:tc>
                <w:tcPr>
                  <w:tcW w:w="2160" w:type="dxa"/>
                </w:tcPr>
                <w:p w:rsidR="006376D4" w:rsidRPr="00D00A7E" w:rsidRDefault="006376D4" w:rsidP="00CD7968">
                  <w:pPr>
                    <w:pStyle w:val="TAC"/>
                    <w:rPr>
                      <w:vertAlign w:val="superscript"/>
                      <w:lang w:eastAsia="en-GB"/>
                    </w:rPr>
                  </w:pPr>
                  <w:r w:rsidRPr="00D00A7E">
                    <w:rPr>
                      <w:lang w:eastAsia="en-GB"/>
                    </w:rPr>
                    <w:t>15 kHz: 0.13 s</w:t>
                  </w:r>
                  <w:r w:rsidRPr="00D00A7E">
                    <w:rPr>
                      <w:vertAlign w:val="superscript"/>
                      <w:lang w:eastAsia="en-GB"/>
                    </w:rPr>
                    <w:t>-1</w:t>
                  </w:r>
                </w:p>
                <w:p w:rsidR="006376D4" w:rsidRPr="00D00A7E" w:rsidRDefault="006376D4" w:rsidP="00CD7968">
                  <w:pPr>
                    <w:pStyle w:val="TAC"/>
                    <w:rPr>
                      <w:lang w:eastAsia="en-GB"/>
                    </w:rPr>
                  </w:pPr>
                  <w:r w:rsidRPr="00D00A7E">
                    <w:rPr>
                      <w:lang w:eastAsia="en-GB"/>
                    </w:rPr>
                    <w:t>30 kHz: 0.26 s</w:t>
                  </w:r>
                  <w:r w:rsidRPr="00D00A7E">
                    <w:rPr>
                      <w:vertAlign w:val="superscript"/>
                      <w:lang w:eastAsia="en-GB"/>
                    </w:rPr>
                    <w:t>-1</w:t>
                  </w:r>
                </w:p>
              </w:tc>
              <w:tc>
                <w:tcPr>
                  <w:tcW w:w="2340" w:type="dxa"/>
                </w:tcPr>
                <w:p w:rsidR="006376D4" w:rsidRPr="005B7B24" w:rsidRDefault="006376D4" w:rsidP="00CD7968">
                  <w:pPr>
                    <w:pStyle w:val="TAC"/>
                    <w:rPr>
                      <w:vertAlign w:val="superscript"/>
                      <w:lang w:eastAsia="zh-CN"/>
                    </w:rPr>
                  </w:pPr>
                  <w:r>
                    <w:rPr>
                      <w:lang w:eastAsia="zh-CN"/>
                    </w:rPr>
                    <w:t>15 kHz: 0.18 s</w:t>
                  </w:r>
                  <w:r>
                    <w:rPr>
                      <w:vertAlign w:val="superscript"/>
                      <w:lang w:eastAsia="zh-CN"/>
                    </w:rPr>
                    <w:t>-1</w:t>
                  </w:r>
                </w:p>
                <w:p w:rsidR="006376D4" w:rsidRDefault="006376D4" w:rsidP="00CD7968">
                  <w:pPr>
                    <w:pStyle w:val="TAC"/>
                    <w:rPr>
                      <w:lang w:eastAsia="zh-CN"/>
                    </w:rPr>
                  </w:pPr>
                  <w:r>
                    <w:rPr>
                      <w:lang w:eastAsia="zh-CN"/>
                    </w:rPr>
                    <w:t>30 kHz: 0.36 s</w:t>
                  </w:r>
                  <w:r>
                    <w:rPr>
                      <w:vertAlign w:val="superscript"/>
                      <w:lang w:eastAsia="zh-CN"/>
                    </w:rPr>
                    <w:t>-1</w:t>
                  </w:r>
                </w:p>
              </w:tc>
            </w:tr>
          </w:tbl>
          <w:p w:rsidR="006376D4" w:rsidRPr="00F95B02" w:rsidRDefault="006376D4" w:rsidP="006376D4">
            <w:pPr>
              <w:ind w:left="1700" w:hangingChars="850" w:hanging="1700"/>
              <w:rPr>
                <w:rFonts w:cs="v5.0.0"/>
              </w:rPr>
            </w:pPr>
          </w:p>
          <w:p w:rsidR="006376D4" w:rsidRPr="003B4A9D" w:rsidRDefault="006376D4" w:rsidP="003B4A9D">
            <w:pPr>
              <w:pStyle w:val="NO"/>
              <w:rPr>
                <w:rFonts w:eastAsiaTheme="minorEastAsia"/>
                <w:lang w:eastAsia="zh-CN"/>
              </w:rPr>
            </w:pPr>
            <w:r w:rsidRPr="00F95B02">
              <w:t>NOTE 1: Doppler shift is not taken into account in UL TA scenario Y</w:t>
            </w:r>
            <w:r>
              <w:t xml:space="preserve"> and Z</w:t>
            </w:r>
            <w:r w:rsidRPr="00F95B02">
              <w:t>.</w:t>
            </w:r>
          </w:p>
        </w:tc>
      </w:tr>
    </w:tbl>
    <w:p w:rsidR="006376D4" w:rsidRDefault="009B437B" w:rsidP="00FD2E98">
      <w:pPr>
        <w:jc w:val="both"/>
        <w:rPr>
          <w:lang w:eastAsia="zh-CN"/>
        </w:rPr>
      </w:pPr>
      <w:r>
        <w:rPr>
          <w:rFonts w:hint="eastAsia"/>
          <w:lang w:eastAsia="zh-CN"/>
        </w:rPr>
        <w:t xml:space="preserve">As seen from </w:t>
      </w:r>
      <w:r w:rsidR="001C6495">
        <w:rPr>
          <w:rFonts w:hint="eastAsia"/>
          <w:lang w:eastAsia="zh-CN"/>
        </w:rPr>
        <w:t xml:space="preserve">above parameters for FR1 HST, </w:t>
      </w:r>
      <w:r w:rsidR="00756C2D">
        <w:rPr>
          <w:rFonts w:hint="eastAsia"/>
          <w:lang w:eastAsia="zh-CN"/>
        </w:rPr>
        <w:t xml:space="preserve">the A </w:t>
      </w:r>
      <w:r w:rsidR="00FB21E3">
        <w:rPr>
          <w:rFonts w:hint="eastAsia"/>
          <w:lang w:eastAsia="zh-CN"/>
        </w:rPr>
        <w:t>is</w:t>
      </w:r>
      <w:r w:rsidR="00756C2D">
        <w:rPr>
          <w:rFonts w:hint="eastAsia"/>
          <w:lang w:eastAsia="zh-CN"/>
        </w:rPr>
        <w:t xml:space="preserve"> dependent on SCS</w:t>
      </w:r>
      <w:r w:rsidR="00FB21E3">
        <w:rPr>
          <w:rFonts w:hint="eastAsia"/>
          <w:lang w:eastAsia="zh-CN"/>
        </w:rPr>
        <w:t xml:space="preserve">. </w:t>
      </w:r>
      <w:r w:rsidR="00FB21E3">
        <w:rPr>
          <w:lang w:eastAsia="zh-CN"/>
        </w:rPr>
        <w:t>S</w:t>
      </w:r>
      <w:r w:rsidR="00FB21E3">
        <w:rPr>
          <w:rFonts w:hint="eastAsia"/>
          <w:lang w:eastAsia="zh-CN"/>
        </w:rPr>
        <w:t xml:space="preserve">o for </w:t>
      </w:r>
      <w:r w:rsidR="00BC2481">
        <w:rPr>
          <w:lang w:eastAsia="zh-CN"/>
        </w:rPr>
        <w:t>120 kHz</w:t>
      </w:r>
      <w:r w:rsidR="002A5683">
        <w:rPr>
          <w:rFonts w:hint="eastAsia"/>
          <w:lang w:eastAsia="zh-CN"/>
        </w:rPr>
        <w:t xml:space="preserve"> SCS</w:t>
      </w:r>
      <w:r w:rsidR="00FB21E3">
        <w:rPr>
          <w:rFonts w:hint="eastAsia"/>
          <w:lang w:eastAsia="zh-CN"/>
        </w:rPr>
        <w:t xml:space="preserve">, </w:t>
      </w:r>
      <w:proofErr w:type="gramStart"/>
      <w:r w:rsidR="00B478FD">
        <w:rPr>
          <w:rFonts w:hint="eastAsia"/>
          <w:lang w:eastAsia="zh-CN"/>
        </w:rPr>
        <w:t>A</w:t>
      </w:r>
      <w:proofErr w:type="gramEnd"/>
      <w:r w:rsidR="00B478FD">
        <w:rPr>
          <w:rFonts w:hint="eastAsia"/>
          <w:lang w:eastAsia="zh-CN"/>
        </w:rPr>
        <w:t xml:space="preserve"> </w:t>
      </w:r>
      <w:r w:rsidR="00D6265D">
        <w:rPr>
          <w:rFonts w:hint="eastAsia"/>
          <w:lang w:eastAsia="zh-CN"/>
        </w:rPr>
        <w:t>equals</w:t>
      </w:r>
      <w:r w:rsidR="00B478FD">
        <w:rPr>
          <w:rFonts w:hint="eastAsia"/>
          <w:lang w:eastAsia="zh-CN"/>
        </w:rPr>
        <w:t xml:space="preserve"> 10us/8 =1,25us. </w:t>
      </w:r>
      <w:r w:rsidR="002A5683">
        <w:rPr>
          <w:rFonts w:hint="eastAsia"/>
          <w:lang w:eastAsia="zh-CN"/>
        </w:rPr>
        <w:t xml:space="preserve">And </w:t>
      </w:r>
      <w:r w:rsidR="002A5683" w:rsidRPr="00D00A7E">
        <w:rPr>
          <w:rFonts w:ascii="Symbol" w:hAnsi="Symbol"/>
          <w:lang w:eastAsia="en-GB"/>
        </w:rPr>
        <w:t></w:t>
      </w:r>
      <w:r w:rsidR="002A5683" w:rsidRPr="00D00A7E">
        <w:rPr>
          <w:rFonts w:ascii="Symbol" w:hAnsi="Symbol"/>
          <w:lang w:eastAsia="en-GB"/>
        </w:rPr>
        <w:t></w:t>
      </w:r>
      <w:r w:rsidR="002A5683">
        <w:rPr>
          <w:rFonts w:ascii="Symbol" w:hAnsi="Symbol"/>
          <w:lang w:eastAsia="zh-CN"/>
        </w:rPr>
        <w:t></w:t>
      </w:r>
      <w:r w:rsidR="002A5683">
        <w:rPr>
          <w:rFonts w:hint="eastAsia"/>
          <w:lang w:eastAsia="zh-CN"/>
        </w:rPr>
        <w:t xml:space="preserve">is dependent on </w:t>
      </w:r>
      <w:r w:rsidR="00D6265D">
        <w:rPr>
          <w:rFonts w:hint="eastAsia"/>
          <w:lang w:eastAsia="zh-CN"/>
        </w:rPr>
        <w:t>UE speed and SCS</w:t>
      </w:r>
      <w:r w:rsidR="00AE52AC">
        <w:rPr>
          <w:rFonts w:hint="eastAsia"/>
          <w:lang w:eastAsia="zh-CN"/>
        </w:rPr>
        <w:t>, f</w:t>
      </w:r>
      <w:r w:rsidR="00D6265D">
        <w:rPr>
          <w:rFonts w:hint="eastAsia"/>
          <w:lang w:eastAsia="zh-CN"/>
        </w:rPr>
        <w:t xml:space="preserve">or 350km/h, the </w:t>
      </w:r>
      <w:r w:rsidR="00D6265D" w:rsidRPr="00D00A7E">
        <w:rPr>
          <w:rFonts w:ascii="Symbol" w:hAnsi="Symbol"/>
          <w:lang w:eastAsia="en-GB"/>
        </w:rPr>
        <w:t></w:t>
      </w:r>
      <w:r w:rsidR="00D6265D" w:rsidRPr="00D00A7E">
        <w:rPr>
          <w:rFonts w:ascii="Symbol" w:hAnsi="Symbol"/>
          <w:lang w:eastAsia="en-GB"/>
        </w:rPr>
        <w:t></w:t>
      </w:r>
      <w:r w:rsidR="00D6265D">
        <w:rPr>
          <w:rFonts w:ascii="Symbol" w:hAnsi="Symbol"/>
          <w:lang w:eastAsia="zh-CN"/>
        </w:rPr>
        <w:t></w:t>
      </w:r>
      <w:r w:rsidR="00FA7A10">
        <w:rPr>
          <w:rFonts w:hint="eastAsia"/>
          <w:lang w:eastAsia="zh-CN"/>
        </w:rPr>
        <w:t>for 120</w:t>
      </w:r>
      <w:r w:rsidR="00BC2481">
        <w:rPr>
          <w:rFonts w:hint="eastAsia"/>
          <w:lang w:eastAsia="zh-CN"/>
        </w:rPr>
        <w:t xml:space="preserve"> </w:t>
      </w:r>
      <w:r w:rsidR="00FA7A10">
        <w:rPr>
          <w:rFonts w:hint="eastAsia"/>
          <w:lang w:eastAsia="zh-CN"/>
        </w:rPr>
        <w:t xml:space="preserve">kHz SCS </w:t>
      </w:r>
      <w:r w:rsidR="00D6265D">
        <w:rPr>
          <w:rFonts w:hint="eastAsia"/>
          <w:lang w:eastAsia="zh-CN"/>
        </w:rPr>
        <w:t xml:space="preserve">equals </w:t>
      </w:r>
      <w:r w:rsidR="00D6265D" w:rsidRPr="00D00A7E">
        <w:rPr>
          <w:lang w:eastAsia="en-GB"/>
        </w:rPr>
        <w:t>0.13 s</w:t>
      </w:r>
      <w:r w:rsidR="00D6265D" w:rsidRPr="00D00A7E">
        <w:rPr>
          <w:vertAlign w:val="superscript"/>
          <w:lang w:eastAsia="en-GB"/>
        </w:rPr>
        <w:t>-1</w:t>
      </w:r>
      <w:r w:rsidR="00D6265D">
        <w:rPr>
          <w:rFonts w:hint="eastAsia"/>
          <w:lang w:eastAsia="zh-CN"/>
        </w:rPr>
        <w:t>*</w:t>
      </w:r>
      <w:r w:rsidR="00FA7A10">
        <w:rPr>
          <w:rFonts w:hint="eastAsia"/>
          <w:lang w:eastAsia="zh-CN"/>
        </w:rPr>
        <w:t>8 =1.04</w:t>
      </w:r>
      <w:r w:rsidR="00FA7A10" w:rsidRPr="00D00A7E">
        <w:rPr>
          <w:lang w:eastAsia="en-GB"/>
        </w:rPr>
        <w:t xml:space="preserve"> s</w:t>
      </w:r>
      <w:r w:rsidR="00FA7A10" w:rsidRPr="00D00A7E">
        <w:rPr>
          <w:vertAlign w:val="superscript"/>
          <w:lang w:eastAsia="en-GB"/>
        </w:rPr>
        <w:t>-1</w:t>
      </w:r>
      <w:r w:rsidR="00FA7A10">
        <w:rPr>
          <w:rFonts w:hint="eastAsia"/>
          <w:lang w:eastAsia="zh-CN"/>
        </w:rPr>
        <w:t>.</w:t>
      </w:r>
      <w:r w:rsidR="003B4A9D">
        <w:rPr>
          <w:rFonts w:hint="eastAsia"/>
          <w:lang w:eastAsia="zh-CN"/>
        </w:rPr>
        <w:t xml:space="preserve"> </w:t>
      </w:r>
      <w:r w:rsidR="003B4A9D">
        <w:rPr>
          <w:lang w:eastAsia="zh-CN"/>
        </w:rPr>
        <w:t>S</w:t>
      </w:r>
      <w:r w:rsidR="003B4A9D">
        <w:rPr>
          <w:rFonts w:hint="eastAsia"/>
          <w:lang w:eastAsia="zh-CN"/>
        </w:rPr>
        <w:t>o we think option 1 is reasonable.</w:t>
      </w:r>
    </w:p>
    <w:p w:rsidR="003B4A9D" w:rsidRPr="003B4A9D" w:rsidRDefault="003B4A9D" w:rsidP="00FD2E98">
      <w:pPr>
        <w:jc w:val="both"/>
        <w:rPr>
          <w:b/>
          <w:lang w:val="en-US" w:eastAsia="zh-CN"/>
        </w:rPr>
      </w:pPr>
      <w:r w:rsidRPr="003B4A9D">
        <w:rPr>
          <w:rFonts w:hint="eastAsia"/>
          <w:b/>
          <w:lang w:eastAsia="zh-CN"/>
        </w:rPr>
        <w:t xml:space="preserve">Proposal 1: To adopt </w:t>
      </w:r>
      <w:r w:rsidRPr="003B4A9D">
        <w:rPr>
          <w:b/>
          <w:lang w:eastAsia="zh-CN"/>
        </w:rPr>
        <w:t xml:space="preserve">A= 1.25 us, </w:t>
      </w:r>
      <w:proofErr w:type="spellStart"/>
      <w:r w:rsidRPr="003B4A9D">
        <w:rPr>
          <w:b/>
          <w:lang w:eastAsia="zh-CN"/>
        </w:rPr>
        <w:t>Δω</w:t>
      </w:r>
      <w:proofErr w:type="spellEnd"/>
      <w:r w:rsidRPr="003B4A9D">
        <w:rPr>
          <w:b/>
          <w:lang w:eastAsia="zh-CN"/>
        </w:rPr>
        <w:t xml:space="preserve"> = 1.04s-1 corresponding to 120KHz SCS for HST FR2 UL timing adjustment requirements</w:t>
      </w:r>
      <w:r w:rsidR="0081238E">
        <w:rPr>
          <w:rFonts w:hint="eastAsia"/>
          <w:b/>
          <w:lang w:eastAsia="zh-CN"/>
        </w:rPr>
        <w:t xml:space="preserve"> (Option 1)</w:t>
      </w:r>
      <w:r w:rsidRPr="003B4A9D">
        <w:rPr>
          <w:rFonts w:hint="eastAsia"/>
          <w:b/>
          <w:lang w:eastAsia="zh-CN"/>
        </w:rPr>
        <w:t>.</w:t>
      </w:r>
      <w:bookmarkStart w:id="2" w:name="_GoBack"/>
      <w:bookmarkEnd w:id="2"/>
    </w:p>
    <w:p w:rsidR="00FA7A10" w:rsidRPr="00BC2481" w:rsidRDefault="00FA7A10" w:rsidP="00FD2E98">
      <w:pPr>
        <w:jc w:val="both"/>
        <w:rPr>
          <w:lang w:val="en-US" w:eastAsia="zh-CN"/>
        </w:rPr>
      </w:pPr>
    </w:p>
    <w:p w:rsidR="00B55C1A" w:rsidRDefault="00B55C1A" w:rsidP="00FD2E98">
      <w:pPr>
        <w:jc w:val="both"/>
        <w:rPr>
          <w:lang w:eastAsia="zh-CN"/>
        </w:rPr>
      </w:pPr>
    </w:p>
    <w:p w:rsidR="00B40B45" w:rsidRPr="00C96475" w:rsidRDefault="00B40B45" w:rsidP="00C96475"/>
    <w:p w:rsidR="00BF3F85" w:rsidRDefault="00BF3F85" w:rsidP="00C5552D">
      <w:pPr>
        <w:pStyle w:val="10"/>
        <w:numPr>
          <w:ilvl w:val="0"/>
          <w:numId w:val="4"/>
        </w:numPr>
        <w:ind w:left="0" w:firstLine="0"/>
        <w:jc w:val="both"/>
      </w:pPr>
      <w:r w:rsidRPr="00D44EA4">
        <w:rPr>
          <w:rFonts w:hint="eastAsia"/>
        </w:rPr>
        <w:t>Conclusion</w:t>
      </w:r>
    </w:p>
    <w:p w:rsidR="00826AEE" w:rsidRPr="00826AEE" w:rsidRDefault="00D36FED" w:rsidP="00C5552D">
      <w:pPr>
        <w:jc w:val="both"/>
        <w:rPr>
          <w:lang w:eastAsia="zh-CN"/>
        </w:rPr>
      </w:pPr>
      <w:r w:rsidRPr="00D36FED">
        <w:rPr>
          <w:lang w:eastAsia="zh-CN"/>
        </w:rPr>
        <w:t xml:space="preserve">This contribution provides analysis on </w:t>
      </w:r>
      <w:r w:rsidR="007B08D8">
        <w:rPr>
          <w:rFonts w:hint="eastAsia"/>
          <w:lang w:eastAsia="zh-CN"/>
        </w:rPr>
        <w:t>UL TA</w:t>
      </w:r>
      <w:r w:rsidR="007B08D8" w:rsidRPr="00D36FED">
        <w:rPr>
          <w:lang w:eastAsia="zh-CN"/>
        </w:rPr>
        <w:t xml:space="preserve"> </w:t>
      </w:r>
      <w:r w:rsidRPr="00D36FED">
        <w:rPr>
          <w:lang w:eastAsia="zh-CN"/>
        </w:rPr>
        <w:t>demodulation requirements for FR</w:t>
      </w:r>
      <w:r w:rsidR="004826BF">
        <w:rPr>
          <w:rFonts w:hint="eastAsia"/>
          <w:lang w:eastAsia="zh-CN"/>
        </w:rPr>
        <w:t>2 HST</w:t>
      </w:r>
      <w:r w:rsidRPr="00D36FED">
        <w:rPr>
          <w:lang w:eastAsia="zh-CN"/>
        </w:rPr>
        <w:t>. The following proposals are concluded:</w:t>
      </w:r>
    </w:p>
    <w:p w:rsidR="0081238E" w:rsidRPr="003B4A9D" w:rsidRDefault="0081238E" w:rsidP="0081238E">
      <w:pPr>
        <w:jc w:val="both"/>
        <w:rPr>
          <w:b/>
          <w:lang w:val="en-US" w:eastAsia="zh-CN"/>
        </w:rPr>
      </w:pPr>
      <w:r w:rsidRPr="003B4A9D">
        <w:rPr>
          <w:rFonts w:hint="eastAsia"/>
          <w:b/>
          <w:lang w:eastAsia="zh-CN"/>
        </w:rPr>
        <w:t xml:space="preserve">Proposal 1: To adopt </w:t>
      </w:r>
      <w:r w:rsidRPr="003B4A9D">
        <w:rPr>
          <w:b/>
          <w:lang w:eastAsia="zh-CN"/>
        </w:rPr>
        <w:t xml:space="preserve">A= 1.25 us, </w:t>
      </w:r>
      <w:proofErr w:type="spellStart"/>
      <w:r w:rsidRPr="003B4A9D">
        <w:rPr>
          <w:b/>
          <w:lang w:eastAsia="zh-CN"/>
        </w:rPr>
        <w:t>Δω</w:t>
      </w:r>
      <w:proofErr w:type="spellEnd"/>
      <w:r w:rsidRPr="003B4A9D">
        <w:rPr>
          <w:b/>
          <w:lang w:eastAsia="zh-CN"/>
        </w:rPr>
        <w:t xml:space="preserve"> = 1.04s-1 corresponding to </w:t>
      </w:r>
      <w:proofErr w:type="gramStart"/>
      <w:r w:rsidRPr="003B4A9D">
        <w:rPr>
          <w:b/>
          <w:lang w:eastAsia="zh-CN"/>
        </w:rPr>
        <w:t>120KHz</w:t>
      </w:r>
      <w:proofErr w:type="gramEnd"/>
      <w:r w:rsidRPr="003B4A9D">
        <w:rPr>
          <w:b/>
          <w:lang w:eastAsia="zh-CN"/>
        </w:rPr>
        <w:t xml:space="preserve"> SCS for HST FR2 UL timing adjustment requirements</w:t>
      </w:r>
      <w:r>
        <w:rPr>
          <w:rFonts w:hint="eastAsia"/>
          <w:b/>
          <w:lang w:eastAsia="zh-CN"/>
        </w:rPr>
        <w:t xml:space="preserve"> (Option 1)</w:t>
      </w:r>
      <w:r w:rsidRPr="003B4A9D">
        <w:rPr>
          <w:rFonts w:hint="eastAsia"/>
          <w:b/>
          <w:lang w:eastAsia="zh-CN"/>
        </w:rPr>
        <w:t>.</w:t>
      </w:r>
    </w:p>
    <w:p w:rsidR="00FF3D24" w:rsidRPr="002540F8" w:rsidRDefault="00FF3D24" w:rsidP="002540F8">
      <w:pPr>
        <w:rPr>
          <w:b/>
          <w:lang w:eastAsia="zh-CN"/>
        </w:rPr>
      </w:pPr>
    </w:p>
    <w:p w:rsidR="007B3883" w:rsidRDefault="006C77F8" w:rsidP="00C5552D">
      <w:pPr>
        <w:pStyle w:val="10"/>
        <w:numPr>
          <w:ilvl w:val="0"/>
          <w:numId w:val="4"/>
        </w:numPr>
        <w:ind w:left="0" w:firstLine="0"/>
        <w:jc w:val="both"/>
      </w:pPr>
      <w:r w:rsidRPr="006B59E9">
        <w:t>References</w:t>
      </w:r>
    </w:p>
    <w:bookmarkEnd w:id="0"/>
    <w:bookmarkEnd w:id="1"/>
    <w:p w:rsidR="00E80496" w:rsidRDefault="00431F4D" w:rsidP="00431F4D">
      <w:pPr>
        <w:numPr>
          <w:ilvl w:val="0"/>
          <w:numId w:val="5"/>
        </w:numPr>
        <w:jc w:val="both"/>
        <w:rPr>
          <w:sz w:val="21"/>
          <w:szCs w:val="21"/>
          <w:lang w:eastAsia="zh-CN"/>
        </w:rPr>
      </w:pPr>
      <w:r w:rsidRPr="00431F4D">
        <w:rPr>
          <w:sz w:val="21"/>
          <w:szCs w:val="21"/>
          <w:lang w:eastAsia="zh-CN"/>
        </w:rPr>
        <w:t>R4-2108667, Way forward on FR</w:t>
      </w:r>
      <w:r w:rsidR="004826BF">
        <w:rPr>
          <w:rFonts w:hint="eastAsia"/>
          <w:sz w:val="21"/>
          <w:szCs w:val="21"/>
          <w:lang w:eastAsia="zh-CN"/>
        </w:rPr>
        <w:t>2 HST demodulation</w:t>
      </w:r>
      <w:r w:rsidRPr="00431F4D">
        <w:rPr>
          <w:sz w:val="21"/>
          <w:szCs w:val="21"/>
          <w:lang w:eastAsia="zh-CN"/>
        </w:rPr>
        <w:t xml:space="preserve">, </w:t>
      </w:r>
      <w:r w:rsidR="004826BF">
        <w:rPr>
          <w:rFonts w:hint="eastAsia"/>
          <w:sz w:val="21"/>
          <w:szCs w:val="21"/>
          <w:lang w:eastAsia="zh-CN"/>
        </w:rPr>
        <w:t>Samsung</w:t>
      </w:r>
      <w:r w:rsidRPr="00431F4D">
        <w:rPr>
          <w:sz w:val="21"/>
          <w:szCs w:val="21"/>
          <w:lang w:eastAsia="zh-CN"/>
        </w:rPr>
        <w:t>, RAN4#</w:t>
      </w:r>
      <w:r w:rsidR="004826BF">
        <w:rPr>
          <w:rFonts w:hint="eastAsia"/>
          <w:sz w:val="21"/>
          <w:szCs w:val="21"/>
          <w:lang w:eastAsia="zh-CN"/>
        </w:rPr>
        <w:t>100</w:t>
      </w:r>
      <w:r w:rsidRPr="00431F4D">
        <w:rPr>
          <w:sz w:val="21"/>
          <w:szCs w:val="21"/>
          <w:lang w:eastAsia="zh-CN"/>
        </w:rPr>
        <w:t>-e</w:t>
      </w:r>
      <w:r w:rsidR="00242B2D" w:rsidRPr="00242B2D">
        <w:rPr>
          <w:sz w:val="21"/>
          <w:szCs w:val="21"/>
          <w:lang w:eastAsia="zh-CN"/>
        </w:rPr>
        <w:t xml:space="preserve"> </w:t>
      </w:r>
      <w:r w:rsidR="00B5742A" w:rsidRPr="00B5742A">
        <w:rPr>
          <w:sz w:val="21"/>
          <w:szCs w:val="21"/>
          <w:lang w:eastAsia="zh-CN"/>
        </w:rPr>
        <w:t xml:space="preserve"> </w:t>
      </w:r>
      <w:r w:rsidR="000C2D41" w:rsidRPr="000C2D41">
        <w:rPr>
          <w:sz w:val="21"/>
          <w:szCs w:val="21"/>
          <w:lang w:eastAsia="zh-CN"/>
        </w:rPr>
        <w:t xml:space="preserve"> </w:t>
      </w:r>
    </w:p>
    <w:p w:rsidR="00253386" w:rsidRPr="00E11553" w:rsidRDefault="00253386" w:rsidP="00DA3B03">
      <w:pPr>
        <w:rPr>
          <w:sz w:val="21"/>
          <w:szCs w:val="21"/>
          <w:lang w:val="en-US" w:eastAsia="zh-CN"/>
        </w:rPr>
      </w:pPr>
    </w:p>
    <w:sectPr w:rsidR="00253386" w:rsidRPr="00E11553"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6FB" w:rsidRDefault="00F636FB">
      <w:r>
        <w:separator/>
      </w:r>
    </w:p>
  </w:endnote>
  <w:endnote w:type="continuationSeparator" w:id="0">
    <w:p w:rsidR="00F636FB" w:rsidRDefault="00F63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6FB" w:rsidRDefault="00F636FB">
      <w:r>
        <w:separator/>
      </w:r>
    </w:p>
  </w:footnote>
  <w:footnote w:type="continuationSeparator" w:id="0">
    <w:p w:rsidR="00F636FB" w:rsidRDefault="00F636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CF2" w:rsidRDefault="00186CF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5F82905"/>
    <w:multiLevelType w:val="hybridMultilevel"/>
    <w:tmpl w:val="A9328FD8"/>
    <w:lvl w:ilvl="0" w:tplc="DB0CEDC0">
      <w:start w:val="1"/>
      <w:numFmt w:val="bullet"/>
      <w:lvlText w:val=""/>
      <w:lvlJc w:val="left"/>
      <w:pPr>
        <w:tabs>
          <w:tab w:val="num" w:pos="720"/>
        </w:tabs>
        <w:ind w:left="720" w:hanging="360"/>
      </w:pPr>
      <w:rPr>
        <w:rFonts w:ascii="Wingdings" w:hAnsi="Wingdings" w:hint="default"/>
      </w:rPr>
    </w:lvl>
    <w:lvl w:ilvl="1" w:tplc="639E29C4">
      <w:start w:val="1"/>
      <w:numFmt w:val="bullet"/>
      <w:lvlText w:val=""/>
      <w:lvlJc w:val="left"/>
      <w:pPr>
        <w:tabs>
          <w:tab w:val="num" w:pos="1440"/>
        </w:tabs>
        <w:ind w:left="1440" w:hanging="360"/>
      </w:pPr>
      <w:rPr>
        <w:rFonts w:ascii="Wingdings" w:hAnsi="Wingdings" w:hint="default"/>
      </w:rPr>
    </w:lvl>
    <w:lvl w:ilvl="2" w:tplc="BB24E6AE" w:tentative="1">
      <w:start w:val="1"/>
      <w:numFmt w:val="bullet"/>
      <w:lvlText w:val=""/>
      <w:lvlJc w:val="left"/>
      <w:pPr>
        <w:tabs>
          <w:tab w:val="num" w:pos="2160"/>
        </w:tabs>
        <w:ind w:left="2160" w:hanging="360"/>
      </w:pPr>
      <w:rPr>
        <w:rFonts w:ascii="Wingdings" w:hAnsi="Wingdings" w:hint="default"/>
      </w:rPr>
    </w:lvl>
    <w:lvl w:ilvl="3" w:tplc="2D602340" w:tentative="1">
      <w:start w:val="1"/>
      <w:numFmt w:val="bullet"/>
      <w:lvlText w:val=""/>
      <w:lvlJc w:val="left"/>
      <w:pPr>
        <w:tabs>
          <w:tab w:val="num" w:pos="2880"/>
        </w:tabs>
        <w:ind w:left="2880" w:hanging="360"/>
      </w:pPr>
      <w:rPr>
        <w:rFonts w:ascii="Wingdings" w:hAnsi="Wingdings" w:hint="default"/>
      </w:rPr>
    </w:lvl>
    <w:lvl w:ilvl="4" w:tplc="9C84E10A" w:tentative="1">
      <w:start w:val="1"/>
      <w:numFmt w:val="bullet"/>
      <w:lvlText w:val=""/>
      <w:lvlJc w:val="left"/>
      <w:pPr>
        <w:tabs>
          <w:tab w:val="num" w:pos="3600"/>
        </w:tabs>
        <w:ind w:left="3600" w:hanging="360"/>
      </w:pPr>
      <w:rPr>
        <w:rFonts w:ascii="Wingdings" w:hAnsi="Wingdings" w:hint="default"/>
      </w:rPr>
    </w:lvl>
    <w:lvl w:ilvl="5" w:tplc="BF3E5D58" w:tentative="1">
      <w:start w:val="1"/>
      <w:numFmt w:val="bullet"/>
      <w:lvlText w:val=""/>
      <w:lvlJc w:val="left"/>
      <w:pPr>
        <w:tabs>
          <w:tab w:val="num" w:pos="4320"/>
        </w:tabs>
        <w:ind w:left="4320" w:hanging="360"/>
      </w:pPr>
      <w:rPr>
        <w:rFonts w:ascii="Wingdings" w:hAnsi="Wingdings" w:hint="default"/>
      </w:rPr>
    </w:lvl>
    <w:lvl w:ilvl="6" w:tplc="81BC78A4" w:tentative="1">
      <w:start w:val="1"/>
      <w:numFmt w:val="bullet"/>
      <w:lvlText w:val=""/>
      <w:lvlJc w:val="left"/>
      <w:pPr>
        <w:tabs>
          <w:tab w:val="num" w:pos="5040"/>
        </w:tabs>
        <w:ind w:left="5040" w:hanging="360"/>
      </w:pPr>
      <w:rPr>
        <w:rFonts w:ascii="Wingdings" w:hAnsi="Wingdings" w:hint="default"/>
      </w:rPr>
    </w:lvl>
    <w:lvl w:ilvl="7" w:tplc="BD40BE18" w:tentative="1">
      <w:start w:val="1"/>
      <w:numFmt w:val="bullet"/>
      <w:lvlText w:val=""/>
      <w:lvlJc w:val="left"/>
      <w:pPr>
        <w:tabs>
          <w:tab w:val="num" w:pos="5760"/>
        </w:tabs>
        <w:ind w:left="5760" w:hanging="360"/>
      </w:pPr>
      <w:rPr>
        <w:rFonts w:ascii="Wingdings" w:hAnsi="Wingdings" w:hint="default"/>
      </w:rPr>
    </w:lvl>
    <w:lvl w:ilvl="8" w:tplc="2038689A" w:tentative="1">
      <w:start w:val="1"/>
      <w:numFmt w:val="bullet"/>
      <w:lvlText w:val=""/>
      <w:lvlJc w:val="left"/>
      <w:pPr>
        <w:tabs>
          <w:tab w:val="num" w:pos="6480"/>
        </w:tabs>
        <w:ind w:left="6480" w:hanging="360"/>
      </w:pPr>
      <w:rPr>
        <w:rFonts w:ascii="Wingdings" w:hAnsi="Wingdings" w:hint="default"/>
      </w:rPr>
    </w:lvl>
  </w:abstractNum>
  <w:abstractNum w:abstractNumId="3">
    <w:nsid w:val="0AF17AC0"/>
    <w:multiLevelType w:val="hybridMultilevel"/>
    <w:tmpl w:val="F7DEC60C"/>
    <w:lvl w:ilvl="0" w:tplc="5C7A3AF4">
      <w:start w:val="1"/>
      <w:numFmt w:val="bullet"/>
      <w:lvlText w:val="•"/>
      <w:lvlJc w:val="left"/>
      <w:pPr>
        <w:tabs>
          <w:tab w:val="num" w:pos="720"/>
        </w:tabs>
        <w:ind w:left="720" w:hanging="360"/>
      </w:pPr>
      <w:rPr>
        <w:rFonts w:ascii="Arial" w:hAnsi="Arial" w:hint="default"/>
      </w:rPr>
    </w:lvl>
    <w:lvl w:ilvl="1" w:tplc="0DAC0156">
      <w:start w:val="3228"/>
      <w:numFmt w:val="bullet"/>
      <w:lvlText w:val=""/>
      <w:lvlJc w:val="left"/>
      <w:pPr>
        <w:tabs>
          <w:tab w:val="num" w:pos="1440"/>
        </w:tabs>
        <w:ind w:left="1440" w:hanging="360"/>
      </w:pPr>
      <w:rPr>
        <w:rFonts w:ascii="Wingdings" w:hAnsi="Wingdings" w:hint="default"/>
      </w:rPr>
    </w:lvl>
    <w:lvl w:ilvl="2" w:tplc="9FCE3C04" w:tentative="1">
      <w:start w:val="1"/>
      <w:numFmt w:val="bullet"/>
      <w:lvlText w:val="•"/>
      <w:lvlJc w:val="left"/>
      <w:pPr>
        <w:tabs>
          <w:tab w:val="num" w:pos="2160"/>
        </w:tabs>
        <w:ind w:left="2160" w:hanging="360"/>
      </w:pPr>
      <w:rPr>
        <w:rFonts w:ascii="Arial" w:hAnsi="Arial" w:hint="default"/>
      </w:rPr>
    </w:lvl>
    <w:lvl w:ilvl="3" w:tplc="C23E66F8" w:tentative="1">
      <w:start w:val="1"/>
      <w:numFmt w:val="bullet"/>
      <w:lvlText w:val="•"/>
      <w:lvlJc w:val="left"/>
      <w:pPr>
        <w:tabs>
          <w:tab w:val="num" w:pos="2880"/>
        </w:tabs>
        <w:ind w:left="2880" w:hanging="360"/>
      </w:pPr>
      <w:rPr>
        <w:rFonts w:ascii="Arial" w:hAnsi="Arial" w:hint="default"/>
      </w:rPr>
    </w:lvl>
    <w:lvl w:ilvl="4" w:tplc="A1BAE718" w:tentative="1">
      <w:start w:val="1"/>
      <w:numFmt w:val="bullet"/>
      <w:lvlText w:val="•"/>
      <w:lvlJc w:val="left"/>
      <w:pPr>
        <w:tabs>
          <w:tab w:val="num" w:pos="3600"/>
        </w:tabs>
        <w:ind w:left="3600" w:hanging="360"/>
      </w:pPr>
      <w:rPr>
        <w:rFonts w:ascii="Arial" w:hAnsi="Arial" w:hint="default"/>
      </w:rPr>
    </w:lvl>
    <w:lvl w:ilvl="5" w:tplc="2708BE40" w:tentative="1">
      <w:start w:val="1"/>
      <w:numFmt w:val="bullet"/>
      <w:lvlText w:val="•"/>
      <w:lvlJc w:val="left"/>
      <w:pPr>
        <w:tabs>
          <w:tab w:val="num" w:pos="4320"/>
        </w:tabs>
        <w:ind w:left="4320" w:hanging="360"/>
      </w:pPr>
      <w:rPr>
        <w:rFonts w:ascii="Arial" w:hAnsi="Arial" w:hint="default"/>
      </w:rPr>
    </w:lvl>
    <w:lvl w:ilvl="6" w:tplc="27B6BB0A" w:tentative="1">
      <w:start w:val="1"/>
      <w:numFmt w:val="bullet"/>
      <w:lvlText w:val="•"/>
      <w:lvlJc w:val="left"/>
      <w:pPr>
        <w:tabs>
          <w:tab w:val="num" w:pos="5040"/>
        </w:tabs>
        <w:ind w:left="5040" w:hanging="360"/>
      </w:pPr>
      <w:rPr>
        <w:rFonts w:ascii="Arial" w:hAnsi="Arial" w:hint="default"/>
      </w:rPr>
    </w:lvl>
    <w:lvl w:ilvl="7" w:tplc="17628852" w:tentative="1">
      <w:start w:val="1"/>
      <w:numFmt w:val="bullet"/>
      <w:lvlText w:val="•"/>
      <w:lvlJc w:val="left"/>
      <w:pPr>
        <w:tabs>
          <w:tab w:val="num" w:pos="5760"/>
        </w:tabs>
        <w:ind w:left="5760" w:hanging="360"/>
      </w:pPr>
      <w:rPr>
        <w:rFonts w:ascii="Arial" w:hAnsi="Arial" w:hint="default"/>
      </w:rPr>
    </w:lvl>
    <w:lvl w:ilvl="8" w:tplc="52F26ACC"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6A21B7"/>
    <w:multiLevelType w:val="hybridMultilevel"/>
    <w:tmpl w:val="447808C0"/>
    <w:lvl w:ilvl="0" w:tplc="03F2CD6A">
      <w:start w:val="1"/>
      <w:numFmt w:val="bullet"/>
      <w:lvlText w:val="•"/>
      <w:lvlJc w:val="left"/>
      <w:pPr>
        <w:tabs>
          <w:tab w:val="num" w:pos="720"/>
        </w:tabs>
        <w:ind w:left="720" w:hanging="360"/>
      </w:pPr>
      <w:rPr>
        <w:rFonts w:ascii="Arial" w:hAnsi="Arial" w:hint="default"/>
      </w:rPr>
    </w:lvl>
    <w:lvl w:ilvl="1" w:tplc="EBF6ED0E">
      <w:start w:val="309"/>
      <w:numFmt w:val="bullet"/>
      <w:lvlText w:val="–"/>
      <w:lvlJc w:val="left"/>
      <w:pPr>
        <w:tabs>
          <w:tab w:val="num" w:pos="1440"/>
        </w:tabs>
        <w:ind w:left="1440" w:hanging="360"/>
      </w:pPr>
      <w:rPr>
        <w:rFonts w:ascii="Calibri" w:hAnsi="Calibri" w:hint="default"/>
      </w:rPr>
    </w:lvl>
    <w:lvl w:ilvl="2" w:tplc="D166F496">
      <w:start w:val="309"/>
      <w:numFmt w:val="bullet"/>
      <w:lvlText w:val="○"/>
      <w:lvlJc w:val="left"/>
      <w:pPr>
        <w:tabs>
          <w:tab w:val="num" w:pos="2160"/>
        </w:tabs>
        <w:ind w:left="2160" w:hanging="360"/>
      </w:pPr>
      <w:rPr>
        <w:rFonts w:ascii="Calibri" w:hAnsi="Calibri" w:hint="default"/>
      </w:rPr>
    </w:lvl>
    <w:lvl w:ilvl="3" w:tplc="DFD6A4EC" w:tentative="1">
      <w:start w:val="1"/>
      <w:numFmt w:val="bullet"/>
      <w:lvlText w:val="•"/>
      <w:lvlJc w:val="left"/>
      <w:pPr>
        <w:tabs>
          <w:tab w:val="num" w:pos="2880"/>
        </w:tabs>
        <w:ind w:left="2880" w:hanging="360"/>
      </w:pPr>
      <w:rPr>
        <w:rFonts w:ascii="Arial" w:hAnsi="Arial" w:hint="default"/>
      </w:rPr>
    </w:lvl>
    <w:lvl w:ilvl="4" w:tplc="9E824E60" w:tentative="1">
      <w:start w:val="1"/>
      <w:numFmt w:val="bullet"/>
      <w:lvlText w:val="•"/>
      <w:lvlJc w:val="left"/>
      <w:pPr>
        <w:tabs>
          <w:tab w:val="num" w:pos="3600"/>
        </w:tabs>
        <w:ind w:left="3600" w:hanging="360"/>
      </w:pPr>
      <w:rPr>
        <w:rFonts w:ascii="Arial" w:hAnsi="Arial" w:hint="default"/>
      </w:rPr>
    </w:lvl>
    <w:lvl w:ilvl="5" w:tplc="15C48330" w:tentative="1">
      <w:start w:val="1"/>
      <w:numFmt w:val="bullet"/>
      <w:lvlText w:val="•"/>
      <w:lvlJc w:val="left"/>
      <w:pPr>
        <w:tabs>
          <w:tab w:val="num" w:pos="4320"/>
        </w:tabs>
        <w:ind w:left="4320" w:hanging="360"/>
      </w:pPr>
      <w:rPr>
        <w:rFonts w:ascii="Arial" w:hAnsi="Arial" w:hint="default"/>
      </w:rPr>
    </w:lvl>
    <w:lvl w:ilvl="6" w:tplc="505C3FA6" w:tentative="1">
      <w:start w:val="1"/>
      <w:numFmt w:val="bullet"/>
      <w:lvlText w:val="•"/>
      <w:lvlJc w:val="left"/>
      <w:pPr>
        <w:tabs>
          <w:tab w:val="num" w:pos="5040"/>
        </w:tabs>
        <w:ind w:left="5040" w:hanging="360"/>
      </w:pPr>
      <w:rPr>
        <w:rFonts w:ascii="Arial" w:hAnsi="Arial" w:hint="default"/>
      </w:rPr>
    </w:lvl>
    <w:lvl w:ilvl="7" w:tplc="2DAC76A4" w:tentative="1">
      <w:start w:val="1"/>
      <w:numFmt w:val="bullet"/>
      <w:lvlText w:val="•"/>
      <w:lvlJc w:val="left"/>
      <w:pPr>
        <w:tabs>
          <w:tab w:val="num" w:pos="5760"/>
        </w:tabs>
        <w:ind w:left="5760" w:hanging="360"/>
      </w:pPr>
      <w:rPr>
        <w:rFonts w:ascii="Arial" w:hAnsi="Arial" w:hint="default"/>
      </w:rPr>
    </w:lvl>
    <w:lvl w:ilvl="8" w:tplc="048CDB9E" w:tentative="1">
      <w:start w:val="1"/>
      <w:numFmt w:val="bullet"/>
      <w:lvlText w:val="•"/>
      <w:lvlJc w:val="left"/>
      <w:pPr>
        <w:tabs>
          <w:tab w:val="num" w:pos="6480"/>
        </w:tabs>
        <w:ind w:left="6480" w:hanging="360"/>
      </w:pPr>
      <w:rPr>
        <w:rFonts w:ascii="Arial" w:hAnsi="Arial"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DB6849"/>
    <w:multiLevelType w:val="hybridMultilevel"/>
    <w:tmpl w:val="F9225878"/>
    <w:lvl w:ilvl="0" w:tplc="84F8918E">
      <w:start w:val="1"/>
      <w:numFmt w:val="bullet"/>
      <w:lvlText w:val="•"/>
      <w:lvlJc w:val="left"/>
      <w:pPr>
        <w:tabs>
          <w:tab w:val="num" w:pos="720"/>
        </w:tabs>
        <w:ind w:left="720" w:hanging="360"/>
      </w:pPr>
      <w:rPr>
        <w:rFonts w:ascii="Arial" w:hAnsi="Arial" w:hint="default"/>
      </w:rPr>
    </w:lvl>
    <w:lvl w:ilvl="1" w:tplc="98544250">
      <w:start w:val="1"/>
      <w:numFmt w:val="bullet"/>
      <w:lvlText w:val="•"/>
      <w:lvlJc w:val="left"/>
      <w:pPr>
        <w:tabs>
          <w:tab w:val="num" w:pos="1440"/>
        </w:tabs>
        <w:ind w:left="1440" w:hanging="360"/>
      </w:pPr>
      <w:rPr>
        <w:rFonts w:ascii="Arial" w:hAnsi="Arial" w:hint="default"/>
      </w:rPr>
    </w:lvl>
    <w:lvl w:ilvl="2" w:tplc="4886CDDC">
      <w:start w:val="1"/>
      <w:numFmt w:val="bullet"/>
      <w:lvlText w:val="•"/>
      <w:lvlJc w:val="left"/>
      <w:pPr>
        <w:tabs>
          <w:tab w:val="num" w:pos="2160"/>
        </w:tabs>
        <w:ind w:left="2160" w:hanging="360"/>
      </w:pPr>
      <w:rPr>
        <w:rFonts w:ascii="Arial" w:hAnsi="Arial" w:hint="default"/>
      </w:rPr>
    </w:lvl>
    <w:lvl w:ilvl="3" w:tplc="23F2460E" w:tentative="1">
      <w:start w:val="1"/>
      <w:numFmt w:val="bullet"/>
      <w:lvlText w:val="•"/>
      <w:lvlJc w:val="left"/>
      <w:pPr>
        <w:tabs>
          <w:tab w:val="num" w:pos="2880"/>
        </w:tabs>
        <w:ind w:left="2880" w:hanging="360"/>
      </w:pPr>
      <w:rPr>
        <w:rFonts w:ascii="Arial" w:hAnsi="Arial" w:hint="default"/>
      </w:rPr>
    </w:lvl>
    <w:lvl w:ilvl="4" w:tplc="F4C24372" w:tentative="1">
      <w:start w:val="1"/>
      <w:numFmt w:val="bullet"/>
      <w:lvlText w:val="•"/>
      <w:lvlJc w:val="left"/>
      <w:pPr>
        <w:tabs>
          <w:tab w:val="num" w:pos="3600"/>
        </w:tabs>
        <w:ind w:left="3600" w:hanging="360"/>
      </w:pPr>
      <w:rPr>
        <w:rFonts w:ascii="Arial" w:hAnsi="Arial" w:hint="default"/>
      </w:rPr>
    </w:lvl>
    <w:lvl w:ilvl="5" w:tplc="D4AED4F0" w:tentative="1">
      <w:start w:val="1"/>
      <w:numFmt w:val="bullet"/>
      <w:lvlText w:val="•"/>
      <w:lvlJc w:val="left"/>
      <w:pPr>
        <w:tabs>
          <w:tab w:val="num" w:pos="4320"/>
        </w:tabs>
        <w:ind w:left="4320" w:hanging="360"/>
      </w:pPr>
      <w:rPr>
        <w:rFonts w:ascii="Arial" w:hAnsi="Arial" w:hint="default"/>
      </w:rPr>
    </w:lvl>
    <w:lvl w:ilvl="6" w:tplc="A036B7A8" w:tentative="1">
      <w:start w:val="1"/>
      <w:numFmt w:val="bullet"/>
      <w:lvlText w:val="•"/>
      <w:lvlJc w:val="left"/>
      <w:pPr>
        <w:tabs>
          <w:tab w:val="num" w:pos="5040"/>
        </w:tabs>
        <w:ind w:left="5040" w:hanging="360"/>
      </w:pPr>
      <w:rPr>
        <w:rFonts w:ascii="Arial" w:hAnsi="Arial" w:hint="default"/>
      </w:rPr>
    </w:lvl>
    <w:lvl w:ilvl="7" w:tplc="5296CB06" w:tentative="1">
      <w:start w:val="1"/>
      <w:numFmt w:val="bullet"/>
      <w:lvlText w:val="•"/>
      <w:lvlJc w:val="left"/>
      <w:pPr>
        <w:tabs>
          <w:tab w:val="num" w:pos="5760"/>
        </w:tabs>
        <w:ind w:left="5760" w:hanging="360"/>
      </w:pPr>
      <w:rPr>
        <w:rFonts w:ascii="Arial" w:hAnsi="Arial" w:hint="default"/>
      </w:rPr>
    </w:lvl>
    <w:lvl w:ilvl="8" w:tplc="30FE1182"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2FE1CE6"/>
    <w:multiLevelType w:val="hybridMultilevel"/>
    <w:tmpl w:val="AF060E10"/>
    <w:lvl w:ilvl="0" w:tplc="EE18AD10">
      <w:start w:val="1"/>
      <w:numFmt w:val="bullet"/>
      <w:lvlText w:val="•"/>
      <w:lvlJc w:val="left"/>
      <w:pPr>
        <w:tabs>
          <w:tab w:val="num" w:pos="720"/>
        </w:tabs>
        <w:ind w:left="720" w:hanging="360"/>
      </w:pPr>
      <w:rPr>
        <w:rFonts w:ascii="Arial" w:hAnsi="Arial" w:hint="default"/>
      </w:rPr>
    </w:lvl>
    <w:lvl w:ilvl="1" w:tplc="BBF09D90">
      <w:start w:val="5908"/>
      <w:numFmt w:val="bullet"/>
      <w:lvlText w:val=""/>
      <w:lvlJc w:val="left"/>
      <w:pPr>
        <w:tabs>
          <w:tab w:val="num" w:pos="1440"/>
        </w:tabs>
        <w:ind w:left="1440" w:hanging="360"/>
      </w:pPr>
      <w:rPr>
        <w:rFonts w:ascii="Wingdings" w:hAnsi="Wingdings" w:hint="default"/>
      </w:rPr>
    </w:lvl>
    <w:lvl w:ilvl="2" w:tplc="2E0A9DF4" w:tentative="1">
      <w:start w:val="1"/>
      <w:numFmt w:val="bullet"/>
      <w:lvlText w:val="•"/>
      <w:lvlJc w:val="left"/>
      <w:pPr>
        <w:tabs>
          <w:tab w:val="num" w:pos="2160"/>
        </w:tabs>
        <w:ind w:left="2160" w:hanging="360"/>
      </w:pPr>
      <w:rPr>
        <w:rFonts w:ascii="Arial" w:hAnsi="Arial" w:hint="default"/>
      </w:rPr>
    </w:lvl>
    <w:lvl w:ilvl="3" w:tplc="2AD6C2AA" w:tentative="1">
      <w:start w:val="1"/>
      <w:numFmt w:val="bullet"/>
      <w:lvlText w:val="•"/>
      <w:lvlJc w:val="left"/>
      <w:pPr>
        <w:tabs>
          <w:tab w:val="num" w:pos="2880"/>
        </w:tabs>
        <w:ind w:left="2880" w:hanging="360"/>
      </w:pPr>
      <w:rPr>
        <w:rFonts w:ascii="Arial" w:hAnsi="Arial" w:hint="default"/>
      </w:rPr>
    </w:lvl>
    <w:lvl w:ilvl="4" w:tplc="8828E5B6" w:tentative="1">
      <w:start w:val="1"/>
      <w:numFmt w:val="bullet"/>
      <w:lvlText w:val="•"/>
      <w:lvlJc w:val="left"/>
      <w:pPr>
        <w:tabs>
          <w:tab w:val="num" w:pos="3600"/>
        </w:tabs>
        <w:ind w:left="3600" w:hanging="360"/>
      </w:pPr>
      <w:rPr>
        <w:rFonts w:ascii="Arial" w:hAnsi="Arial" w:hint="default"/>
      </w:rPr>
    </w:lvl>
    <w:lvl w:ilvl="5" w:tplc="F682791C" w:tentative="1">
      <w:start w:val="1"/>
      <w:numFmt w:val="bullet"/>
      <w:lvlText w:val="•"/>
      <w:lvlJc w:val="left"/>
      <w:pPr>
        <w:tabs>
          <w:tab w:val="num" w:pos="4320"/>
        </w:tabs>
        <w:ind w:left="4320" w:hanging="360"/>
      </w:pPr>
      <w:rPr>
        <w:rFonts w:ascii="Arial" w:hAnsi="Arial" w:hint="default"/>
      </w:rPr>
    </w:lvl>
    <w:lvl w:ilvl="6" w:tplc="B722455A" w:tentative="1">
      <w:start w:val="1"/>
      <w:numFmt w:val="bullet"/>
      <w:lvlText w:val="•"/>
      <w:lvlJc w:val="left"/>
      <w:pPr>
        <w:tabs>
          <w:tab w:val="num" w:pos="5040"/>
        </w:tabs>
        <w:ind w:left="5040" w:hanging="360"/>
      </w:pPr>
      <w:rPr>
        <w:rFonts w:ascii="Arial" w:hAnsi="Arial" w:hint="default"/>
      </w:rPr>
    </w:lvl>
    <w:lvl w:ilvl="7" w:tplc="0AF49508" w:tentative="1">
      <w:start w:val="1"/>
      <w:numFmt w:val="bullet"/>
      <w:lvlText w:val="•"/>
      <w:lvlJc w:val="left"/>
      <w:pPr>
        <w:tabs>
          <w:tab w:val="num" w:pos="5760"/>
        </w:tabs>
        <w:ind w:left="5760" w:hanging="360"/>
      </w:pPr>
      <w:rPr>
        <w:rFonts w:ascii="Arial" w:hAnsi="Arial" w:hint="default"/>
      </w:rPr>
    </w:lvl>
    <w:lvl w:ilvl="8" w:tplc="FD2AC8B4" w:tentative="1">
      <w:start w:val="1"/>
      <w:numFmt w:val="bullet"/>
      <w:lvlText w:val="•"/>
      <w:lvlJc w:val="left"/>
      <w:pPr>
        <w:tabs>
          <w:tab w:val="num" w:pos="6480"/>
        </w:tabs>
        <w:ind w:left="6480" w:hanging="360"/>
      </w:pPr>
      <w:rPr>
        <w:rFonts w:ascii="Arial" w:hAnsi="Arial" w:hint="default"/>
      </w:r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F70D8"/>
    <w:multiLevelType w:val="hybridMultilevel"/>
    <w:tmpl w:val="993053C2"/>
    <w:lvl w:ilvl="0" w:tplc="B79ED012">
      <w:start w:val="1"/>
      <w:numFmt w:val="bullet"/>
      <w:lvlText w:val="•"/>
      <w:lvlJc w:val="left"/>
      <w:pPr>
        <w:tabs>
          <w:tab w:val="num" w:pos="720"/>
        </w:tabs>
        <w:ind w:left="720" w:hanging="360"/>
      </w:pPr>
      <w:rPr>
        <w:rFonts w:ascii="Arial" w:hAnsi="Arial" w:hint="default"/>
      </w:rPr>
    </w:lvl>
    <w:lvl w:ilvl="1" w:tplc="0134AA76">
      <w:start w:val="1"/>
      <w:numFmt w:val="bullet"/>
      <w:lvlText w:val="•"/>
      <w:lvlJc w:val="left"/>
      <w:pPr>
        <w:tabs>
          <w:tab w:val="num" w:pos="1440"/>
        </w:tabs>
        <w:ind w:left="1440" w:hanging="360"/>
      </w:pPr>
      <w:rPr>
        <w:rFonts w:ascii="Arial" w:hAnsi="Arial" w:hint="default"/>
      </w:rPr>
    </w:lvl>
    <w:lvl w:ilvl="2" w:tplc="100848E8" w:tentative="1">
      <w:start w:val="1"/>
      <w:numFmt w:val="bullet"/>
      <w:lvlText w:val="•"/>
      <w:lvlJc w:val="left"/>
      <w:pPr>
        <w:tabs>
          <w:tab w:val="num" w:pos="2160"/>
        </w:tabs>
        <w:ind w:left="2160" w:hanging="360"/>
      </w:pPr>
      <w:rPr>
        <w:rFonts w:ascii="Arial" w:hAnsi="Arial" w:hint="default"/>
      </w:rPr>
    </w:lvl>
    <w:lvl w:ilvl="3" w:tplc="5B2621E6" w:tentative="1">
      <w:start w:val="1"/>
      <w:numFmt w:val="bullet"/>
      <w:lvlText w:val="•"/>
      <w:lvlJc w:val="left"/>
      <w:pPr>
        <w:tabs>
          <w:tab w:val="num" w:pos="2880"/>
        </w:tabs>
        <w:ind w:left="2880" w:hanging="360"/>
      </w:pPr>
      <w:rPr>
        <w:rFonts w:ascii="Arial" w:hAnsi="Arial" w:hint="default"/>
      </w:rPr>
    </w:lvl>
    <w:lvl w:ilvl="4" w:tplc="C2B8A63C" w:tentative="1">
      <w:start w:val="1"/>
      <w:numFmt w:val="bullet"/>
      <w:lvlText w:val="•"/>
      <w:lvlJc w:val="left"/>
      <w:pPr>
        <w:tabs>
          <w:tab w:val="num" w:pos="3600"/>
        </w:tabs>
        <w:ind w:left="3600" w:hanging="360"/>
      </w:pPr>
      <w:rPr>
        <w:rFonts w:ascii="Arial" w:hAnsi="Arial" w:hint="default"/>
      </w:rPr>
    </w:lvl>
    <w:lvl w:ilvl="5" w:tplc="C0507274" w:tentative="1">
      <w:start w:val="1"/>
      <w:numFmt w:val="bullet"/>
      <w:lvlText w:val="•"/>
      <w:lvlJc w:val="left"/>
      <w:pPr>
        <w:tabs>
          <w:tab w:val="num" w:pos="4320"/>
        </w:tabs>
        <w:ind w:left="4320" w:hanging="360"/>
      </w:pPr>
      <w:rPr>
        <w:rFonts w:ascii="Arial" w:hAnsi="Arial" w:hint="default"/>
      </w:rPr>
    </w:lvl>
    <w:lvl w:ilvl="6" w:tplc="50B4926E" w:tentative="1">
      <w:start w:val="1"/>
      <w:numFmt w:val="bullet"/>
      <w:lvlText w:val="•"/>
      <w:lvlJc w:val="left"/>
      <w:pPr>
        <w:tabs>
          <w:tab w:val="num" w:pos="5040"/>
        </w:tabs>
        <w:ind w:left="5040" w:hanging="360"/>
      </w:pPr>
      <w:rPr>
        <w:rFonts w:ascii="Arial" w:hAnsi="Arial" w:hint="default"/>
      </w:rPr>
    </w:lvl>
    <w:lvl w:ilvl="7" w:tplc="E842B4B8" w:tentative="1">
      <w:start w:val="1"/>
      <w:numFmt w:val="bullet"/>
      <w:lvlText w:val="•"/>
      <w:lvlJc w:val="left"/>
      <w:pPr>
        <w:tabs>
          <w:tab w:val="num" w:pos="5760"/>
        </w:tabs>
        <w:ind w:left="5760" w:hanging="360"/>
      </w:pPr>
      <w:rPr>
        <w:rFonts w:ascii="Arial" w:hAnsi="Arial" w:hint="default"/>
      </w:rPr>
    </w:lvl>
    <w:lvl w:ilvl="8" w:tplc="A3B83886" w:tentative="1">
      <w:start w:val="1"/>
      <w:numFmt w:val="bullet"/>
      <w:lvlText w:val="•"/>
      <w:lvlJc w:val="left"/>
      <w:pPr>
        <w:tabs>
          <w:tab w:val="num" w:pos="6480"/>
        </w:tabs>
        <w:ind w:left="6480" w:hanging="360"/>
      </w:pPr>
      <w:rPr>
        <w:rFonts w:ascii="Arial" w:hAnsi="Arial"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1035093"/>
    <w:multiLevelType w:val="hybridMultilevel"/>
    <w:tmpl w:val="9FF89220"/>
    <w:lvl w:ilvl="0" w:tplc="5F906F82">
      <w:start w:val="1"/>
      <w:numFmt w:val="bullet"/>
      <w:lvlText w:val="•"/>
      <w:lvlJc w:val="left"/>
      <w:pPr>
        <w:tabs>
          <w:tab w:val="num" w:pos="720"/>
        </w:tabs>
        <w:ind w:left="720" w:hanging="360"/>
      </w:pPr>
      <w:rPr>
        <w:rFonts w:ascii="Arial" w:hAnsi="Arial" w:hint="default"/>
      </w:rPr>
    </w:lvl>
    <w:lvl w:ilvl="1" w:tplc="2618C200">
      <w:start w:val="3527"/>
      <w:numFmt w:val="bullet"/>
      <w:lvlText w:val="–"/>
      <w:lvlJc w:val="left"/>
      <w:pPr>
        <w:tabs>
          <w:tab w:val="num" w:pos="1440"/>
        </w:tabs>
        <w:ind w:left="1440" w:hanging="360"/>
      </w:pPr>
      <w:rPr>
        <w:rFonts w:ascii="Calibri" w:hAnsi="Calibri" w:hint="default"/>
      </w:rPr>
    </w:lvl>
    <w:lvl w:ilvl="2" w:tplc="FEB4E554">
      <w:start w:val="3527"/>
      <w:numFmt w:val="bullet"/>
      <w:lvlText w:val="○"/>
      <w:lvlJc w:val="left"/>
      <w:pPr>
        <w:tabs>
          <w:tab w:val="num" w:pos="2160"/>
        </w:tabs>
        <w:ind w:left="2160" w:hanging="360"/>
      </w:pPr>
      <w:rPr>
        <w:rFonts w:ascii="Calibri" w:hAnsi="Calibri" w:hint="default"/>
      </w:rPr>
    </w:lvl>
    <w:lvl w:ilvl="3" w:tplc="78FCBEE2" w:tentative="1">
      <w:start w:val="1"/>
      <w:numFmt w:val="bullet"/>
      <w:lvlText w:val="•"/>
      <w:lvlJc w:val="left"/>
      <w:pPr>
        <w:tabs>
          <w:tab w:val="num" w:pos="2880"/>
        </w:tabs>
        <w:ind w:left="2880" w:hanging="360"/>
      </w:pPr>
      <w:rPr>
        <w:rFonts w:ascii="Arial" w:hAnsi="Arial" w:hint="default"/>
      </w:rPr>
    </w:lvl>
    <w:lvl w:ilvl="4" w:tplc="5F84AA88" w:tentative="1">
      <w:start w:val="1"/>
      <w:numFmt w:val="bullet"/>
      <w:lvlText w:val="•"/>
      <w:lvlJc w:val="left"/>
      <w:pPr>
        <w:tabs>
          <w:tab w:val="num" w:pos="3600"/>
        </w:tabs>
        <w:ind w:left="3600" w:hanging="360"/>
      </w:pPr>
      <w:rPr>
        <w:rFonts w:ascii="Arial" w:hAnsi="Arial" w:hint="default"/>
      </w:rPr>
    </w:lvl>
    <w:lvl w:ilvl="5" w:tplc="BB44975C" w:tentative="1">
      <w:start w:val="1"/>
      <w:numFmt w:val="bullet"/>
      <w:lvlText w:val="•"/>
      <w:lvlJc w:val="left"/>
      <w:pPr>
        <w:tabs>
          <w:tab w:val="num" w:pos="4320"/>
        </w:tabs>
        <w:ind w:left="4320" w:hanging="360"/>
      </w:pPr>
      <w:rPr>
        <w:rFonts w:ascii="Arial" w:hAnsi="Arial" w:hint="default"/>
      </w:rPr>
    </w:lvl>
    <w:lvl w:ilvl="6" w:tplc="31804AE2" w:tentative="1">
      <w:start w:val="1"/>
      <w:numFmt w:val="bullet"/>
      <w:lvlText w:val="•"/>
      <w:lvlJc w:val="left"/>
      <w:pPr>
        <w:tabs>
          <w:tab w:val="num" w:pos="5040"/>
        </w:tabs>
        <w:ind w:left="5040" w:hanging="360"/>
      </w:pPr>
      <w:rPr>
        <w:rFonts w:ascii="Arial" w:hAnsi="Arial" w:hint="default"/>
      </w:rPr>
    </w:lvl>
    <w:lvl w:ilvl="7" w:tplc="29168592" w:tentative="1">
      <w:start w:val="1"/>
      <w:numFmt w:val="bullet"/>
      <w:lvlText w:val="•"/>
      <w:lvlJc w:val="left"/>
      <w:pPr>
        <w:tabs>
          <w:tab w:val="num" w:pos="5760"/>
        </w:tabs>
        <w:ind w:left="5760" w:hanging="360"/>
      </w:pPr>
      <w:rPr>
        <w:rFonts w:ascii="Arial" w:hAnsi="Arial" w:hint="default"/>
      </w:rPr>
    </w:lvl>
    <w:lvl w:ilvl="8" w:tplc="D32249B4" w:tentative="1">
      <w:start w:val="1"/>
      <w:numFmt w:val="bullet"/>
      <w:lvlText w:val="•"/>
      <w:lvlJc w:val="left"/>
      <w:pPr>
        <w:tabs>
          <w:tab w:val="num" w:pos="6480"/>
        </w:tabs>
        <w:ind w:left="6480" w:hanging="360"/>
      </w:pPr>
      <w:rPr>
        <w:rFonts w:ascii="Arial" w:hAnsi="Arial" w:hint="default"/>
      </w:rPr>
    </w:lvl>
  </w:abstractNum>
  <w:abstractNum w:abstractNumId="2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1882"/>
        </w:tabs>
        <w:ind w:left="1882"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BBB086F"/>
    <w:multiLevelType w:val="hybridMultilevel"/>
    <w:tmpl w:val="6756A40C"/>
    <w:lvl w:ilvl="0" w:tplc="CEAC299A">
      <w:start w:val="1"/>
      <w:numFmt w:val="bullet"/>
      <w:lvlText w:val="•"/>
      <w:lvlJc w:val="left"/>
      <w:pPr>
        <w:tabs>
          <w:tab w:val="num" w:pos="720"/>
        </w:tabs>
        <w:ind w:left="720" w:hanging="360"/>
      </w:pPr>
      <w:rPr>
        <w:rFonts w:ascii="Arial" w:hAnsi="Arial" w:hint="default"/>
      </w:rPr>
    </w:lvl>
    <w:lvl w:ilvl="1" w:tplc="84E4AEC0">
      <w:start w:val="2399"/>
      <w:numFmt w:val="bullet"/>
      <w:lvlText w:val=""/>
      <w:lvlJc w:val="left"/>
      <w:pPr>
        <w:tabs>
          <w:tab w:val="num" w:pos="1440"/>
        </w:tabs>
        <w:ind w:left="1440" w:hanging="360"/>
      </w:pPr>
      <w:rPr>
        <w:rFonts w:ascii="Wingdings" w:hAnsi="Wingdings" w:hint="default"/>
      </w:rPr>
    </w:lvl>
    <w:lvl w:ilvl="2" w:tplc="86AC0F34" w:tentative="1">
      <w:start w:val="1"/>
      <w:numFmt w:val="bullet"/>
      <w:lvlText w:val="•"/>
      <w:lvlJc w:val="left"/>
      <w:pPr>
        <w:tabs>
          <w:tab w:val="num" w:pos="2160"/>
        </w:tabs>
        <w:ind w:left="2160" w:hanging="360"/>
      </w:pPr>
      <w:rPr>
        <w:rFonts w:ascii="Arial" w:hAnsi="Arial" w:hint="default"/>
      </w:rPr>
    </w:lvl>
    <w:lvl w:ilvl="3" w:tplc="AB160CDC" w:tentative="1">
      <w:start w:val="1"/>
      <w:numFmt w:val="bullet"/>
      <w:lvlText w:val="•"/>
      <w:lvlJc w:val="left"/>
      <w:pPr>
        <w:tabs>
          <w:tab w:val="num" w:pos="2880"/>
        </w:tabs>
        <w:ind w:left="2880" w:hanging="360"/>
      </w:pPr>
      <w:rPr>
        <w:rFonts w:ascii="Arial" w:hAnsi="Arial" w:hint="default"/>
      </w:rPr>
    </w:lvl>
    <w:lvl w:ilvl="4" w:tplc="C13A46A6" w:tentative="1">
      <w:start w:val="1"/>
      <w:numFmt w:val="bullet"/>
      <w:lvlText w:val="•"/>
      <w:lvlJc w:val="left"/>
      <w:pPr>
        <w:tabs>
          <w:tab w:val="num" w:pos="3600"/>
        </w:tabs>
        <w:ind w:left="3600" w:hanging="360"/>
      </w:pPr>
      <w:rPr>
        <w:rFonts w:ascii="Arial" w:hAnsi="Arial" w:hint="default"/>
      </w:rPr>
    </w:lvl>
    <w:lvl w:ilvl="5" w:tplc="E31A0E52" w:tentative="1">
      <w:start w:val="1"/>
      <w:numFmt w:val="bullet"/>
      <w:lvlText w:val="•"/>
      <w:lvlJc w:val="left"/>
      <w:pPr>
        <w:tabs>
          <w:tab w:val="num" w:pos="4320"/>
        </w:tabs>
        <w:ind w:left="4320" w:hanging="360"/>
      </w:pPr>
      <w:rPr>
        <w:rFonts w:ascii="Arial" w:hAnsi="Arial" w:hint="default"/>
      </w:rPr>
    </w:lvl>
    <w:lvl w:ilvl="6" w:tplc="D26E7D1A" w:tentative="1">
      <w:start w:val="1"/>
      <w:numFmt w:val="bullet"/>
      <w:lvlText w:val="•"/>
      <w:lvlJc w:val="left"/>
      <w:pPr>
        <w:tabs>
          <w:tab w:val="num" w:pos="5040"/>
        </w:tabs>
        <w:ind w:left="5040" w:hanging="360"/>
      </w:pPr>
      <w:rPr>
        <w:rFonts w:ascii="Arial" w:hAnsi="Arial" w:hint="default"/>
      </w:rPr>
    </w:lvl>
    <w:lvl w:ilvl="7" w:tplc="F57C6068" w:tentative="1">
      <w:start w:val="1"/>
      <w:numFmt w:val="bullet"/>
      <w:lvlText w:val="•"/>
      <w:lvlJc w:val="left"/>
      <w:pPr>
        <w:tabs>
          <w:tab w:val="num" w:pos="5760"/>
        </w:tabs>
        <w:ind w:left="5760" w:hanging="360"/>
      </w:pPr>
      <w:rPr>
        <w:rFonts w:ascii="Arial" w:hAnsi="Arial" w:hint="default"/>
      </w:rPr>
    </w:lvl>
    <w:lvl w:ilvl="8" w:tplc="D542E22C" w:tentative="1">
      <w:start w:val="1"/>
      <w:numFmt w:val="bullet"/>
      <w:lvlText w:val="•"/>
      <w:lvlJc w:val="left"/>
      <w:pPr>
        <w:tabs>
          <w:tab w:val="num" w:pos="6480"/>
        </w:tabs>
        <w:ind w:left="6480" w:hanging="360"/>
      </w:pPr>
      <w:rPr>
        <w:rFonts w:ascii="Arial" w:hAnsi="Arial" w:hint="default"/>
      </w:rPr>
    </w:lvl>
  </w:abstractNum>
  <w:abstractNum w:abstractNumId="25">
    <w:nsid w:val="4CCB49F3"/>
    <w:multiLevelType w:val="hybridMultilevel"/>
    <w:tmpl w:val="71ECE316"/>
    <w:lvl w:ilvl="0" w:tplc="845C301A">
      <w:start w:val="1"/>
      <w:numFmt w:val="bullet"/>
      <w:lvlText w:val="•"/>
      <w:lvlJc w:val="left"/>
      <w:pPr>
        <w:tabs>
          <w:tab w:val="num" w:pos="720"/>
        </w:tabs>
        <w:ind w:left="720" w:hanging="360"/>
      </w:pPr>
      <w:rPr>
        <w:rFonts w:ascii="Arial" w:hAnsi="Arial" w:hint="default"/>
      </w:rPr>
    </w:lvl>
    <w:lvl w:ilvl="1" w:tplc="DAC2C478">
      <w:start w:val="3594"/>
      <w:numFmt w:val="bullet"/>
      <w:lvlText w:val="–"/>
      <w:lvlJc w:val="left"/>
      <w:pPr>
        <w:tabs>
          <w:tab w:val="num" w:pos="1440"/>
        </w:tabs>
        <w:ind w:left="1440" w:hanging="360"/>
      </w:pPr>
      <w:rPr>
        <w:rFonts w:ascii="Calibri" w:hAnsi="Calibri" w:hint="default"/>
      </w:rPr>
    </w:lvl>
    <w:lvl w:ilvl="2" w:tplc="C2722A3C" w:tentative="1">
      <w:start w:val="1"/>
      <w:numFmt w:val="bullet"/>
      <w:lvlText w:val="•"/>
      <w:lvlJc w:val="left"/>
      <w:pPr>
        <w:tabs>
          <w:tab w:val="num" w:pos="2160"/>
        </w:tabs>
        <w:ind w:left="2160" w:hanging="360"/>
      </w:pPr>
      <w:rPr>
        <w:rFonts w:ascii="Arial" w:hAnsi="Arial" w:hint="default"/>
      </w:rPr>
    </w:lvl>
    <w:lvl w:ilvl="3" w:tplc="C8CCEA48" w:tentative="1">
      <w:start w:val="1"/>
      <w:numFmt w:val="bullet"/>
      <w:lvlText w:val="•"/>
      <w:lvlJc w:val="left"/>
      <w:pPr>
        <w:tabs>
          <w:tab w:val="num" w:pos="2880"/>
        </w:tabs>
        <w:ind w:left="2880" w:hanging="360"/>
      </w:pPr>
      <w:rPr>
        <w:rFonts w:ascii="Arial" w:hAnsi="Arial" w:hint="default"/>
      </w:rPr>
    </w:lvl>
    <w:lvl w:ilvl="4" w:tplc="8EAE2486" w:tentative="1">
      <w:start w:val="1"/>
      <w:numFmt w:val="bullet"/>
      <w:lvlText w:val="•"/>
      <w:lvlJc w:val="left"/>
      <w:pPr>
        <w:tabs>
          <w:tab w:val="num" w:pos="3600"/>
        </w:tabs>
        <w:ind w:left="3600" w:hanging="360"/>
      </w:pPr>
      <w:rPr>
        <w:rFonts w:ascii="Arial" w:hAnsi="Arial" w:hint="default"/>
      </w:rPr>
    </w:lvl>
    <w:lvl w:ilvl="5" w:tplc="73367944" w:tentative="1">
      <w:start w:val="1"/>
      <w:numFmt w:val="bullet"/>
      <w:lvlText w:val="•"/>
      <w:lvlJc w:val="left"/>
      <w:pPr>
        <w:tabs>
          <w:tab w:val="num" w:pos="4320"/>
        </w:tabs>
        <w:ind w:left="4320" w:hanging="360"/>
      </w:pPr>
      <w:rPr>
        <w:rFonts w:ascii="Arial" w:hAnsi="Arial" w:hint="default"/>
      </w:rPr>
    </w:lvl>
    <w:lvl w:ilvl="6" w:tplc="BB8ED804" w:tentative="1">
      <w:start w:val="1"/>
      <w:numFmt w:val="bullet"/>
      <w:lvlText w:val="•"/>
      <w:lvlJc w:val="left"/>
      <w:pPr>
        <w:tabs>
          <w:tab w:val="num" w:pos="5040"/>
        </w:tabs>
        <w:ind w:left="5040" w:hanging="360"/>
      </w:pPr>
      <w:rPr>
        <w:rFonts w:ascii="Arial" w:hAnsi="Arial" w:hint="default"/>
      </w:rPr>
    </w:lvl>
    <w:lvl w:ilvl="7" w:tplc="BC860A76" w:tentative="1">
      <w:start w:val="1"/>
      <w:numFmt w:val="bullet"/>
      <w:lvlText w:val="•"/>
      <w:lvlJc w:val="left"/>
      <w:pPr>
        <w:tabs>
          <w:tab w:val="num" w:pos="5760"/>
        </w:tabs>
        <w:ind w:left="5760" w:hanging="360"/>
      </w:pPr>
      <w:rPr>
        <w:rFonts w:ascii="Arial" w:hAnsi="Arial" w:hint="default"/>
      </w:rPr>
    </w:lvl>
    <w:lvl w:ilvl="8" w:tplc="9CBA2638" w:tentative="1">
      <w:start w:val="1"/>
      <w:numFmt w:val="bullet"/>
      <w:lvlText w:val="•"/>
      <w:lvlJc w:val="left"/>
      <w:pPr>
        <w:tabs>
          <w:tab w:val="num" w:pos="6480"/>
        </w:tabs>
        <w:ind w:left="6480" w:hanging="360"/>
      </w:pPr>
      <w:rPr>
        <w:rFonts w:ascii="Arial" w:hAnsi="Arial"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53C28F2"/>
    <w:multiLevelType w:val="hybridMultilevel"/>
    <w:tmpl w:val="20F4A3B2"/>
    <w:lvl w:ilvl="0" w:tplc="93B28590">
      <w:start w:val="1"/>
      <w:numFmt w:val="bullet"/>
      <w:lvlText w:val="•"/>
      <w:lvlJc w:val="left"/>
      <w:pPr>
        <w:tabs>
          <w:tab w:val="num" w:pos="720"/>
        </w:tabs>
        <w:ind w:left="720" w:hanging="360"/>
      </w:pPr>
      <w:rPr>
        <w:rFonts w:ascii="Arial" w:hAnsi="Arial" w:hint="default"/>
      </w:rPr>
    </w:lvl>
    <w:lvl w:ilvl="1" w:tplc="6120970E">
      <w:start w:val="5592"/>
      <w:numFmt w:val="bullet"/>
      <w:lvlText w:val=""/>
      <w:lvlJc w:val="left"/>
      <w:pPr>
        <w:tabs>
          <w:tab w:val="num" w:pos="1440"/>
        </w:tabs>
        <w:ind w:left="1440" w:hanging="360"/>
      </w:pPr>
      <w:rPr>
        <w:rFonts w:ascii="Wingdings" w:hAnsi="Wingdings" w:hint="default"/>
      </w:rPr>
    </w:lvl>
    <w:lvl w:ilvl="2" w:tplc="A29844BA" w:tentative="1">
      <w:start w:val="1"/>
      <w:numFmt w:val="bullet"/>
      <w:lvlText w:val="•"/>
      <w:lvlJc w:val="left"/>
      <w:pPr>
        <w:tabs>
          <w:tab w:val="num" w:pos="2160"/>
        </w:tabs>
        <w:ind w:left="2160" w:hanging="360"/>
      </w:pPr>
      <w:rPr>
        <w:rFonts w:ascii="Arial" w:hAnsi="Arial" w:hint="default"/>
      </w:rPr>
    </w:lvl>
    <w:lvl w:ilvl="3" w:tplc="0BCAAD46" w:tentative="1">
      <w:start w:val="1"/>
      <w:numFmt w:val="bullet"/>
      <w:lvlText w:val="•"/>
      <w:lvlJc w:val="left"/>
      <w:pPr>
        <w:tabs>
          <w:tab w:val="num" w:pos="2880"/>
        </w:tabs>
        <w:ind w:left="2880" w:hanging="360"/>
      </w:pPr>
      <w:rPr>
        <w:rFonts w:ascii="Arial" w:hAnsi="Arial" w:hint="default"/>
      </w:rPr>
    </w:lvl>
    <w:lvl w:ilvl="4" w:tplc="CF6AC192" w:tentative="1">
      <w:start w:val="1"/>
      <w:numFmt w:val="bullet"/>
      <w:lvlText w:val="•"/>
      <w:lvlJc w:val="left"/>
      <w:pPr>
        <w:tabs>
          <w:tab w:val="num" w:pos="3600"/>
        </w:tabs>
        <w:ind w:left="3600" w:hanging="360"/>
      </w:pPr>
      <w:rPr>
        <w:rFonts w:ascii="Arial" w:hAnsi="Arial" w:hint="default"/>
      </w:rPr>
    </w:lvl>
    <w:lvl w:ilvl="5" w:tplc="7E0ACA24" w:tentative="1">
      <w:start w:val="1"/>
      <w:numFmt w:val="bullet"/>
      <w:lvlText w:val="•"/>
      <w:lvlJc w:val="left"/>
      <w:pPr>
        <w:tabs>
          <w:tab w:val="num" w:pos="4320"/>
        </w:tabs>
        <w:ind w:left="4320" w:hanging="360"/>
      </w:pPr>
      <w:rPr>
        <w:rFonts w:ascii="Arial" w:hAnsi="Arial" w:hint="default"/>
      </w:rPr>
    </w:lvl>
    <w:lvl w:ilvl="6" w:tplc="7C78A04C" w:tentative="1">
      <w:start w:val="1"/>
      <w:numFmt w:val="bullet"/>
      <w:lvlText w:val="•"/>
      <w:lvlJc w:val="left"/>
      <w:pPr>
        <w:tabs>
          <w:tab w:val="num" w:pos="5040"/>
        </w:tabs>
        <w:ind w:left="5040" w:hanging="360"/>
      </w:pPr>
      <w:rPr>
        <w:rFonts w:ascii="Arial" w:hAnsi="Arial" w:hint="default"/>
      </w:rPr>
    </w:lvl>
    <w:lvl w:ilvl="7" w:tplc="2D045720" w:tentative="1">
      <w:start w:val="1"/>
      <w:numFmt w:val="bullet"/>
      <w:lvlText w:val="•"/>
      <w:lvlJc w:val="left"/>
      <w:pPr>
        <w:tabs>
          <w:tab w:val="num" w:pos="5760"/>
        </w:tabs>
        <w:ind w:left="5760" w:hanging="360"/>
      </w:pPr>
      <w:rPr>
        <w:rFonts w:ascii="Arial" w:hAnsi="Arial" w:hint="default"/>
      </w:rPr>
    </w:lvl>
    <w:lvl w:ilvl="8" w:tplc="F122360C" w:tentative="1">
      <w:start w:val="1"/>
      <w:numFmt w:val="bullet"/>
      <w:lvlText w:val="•"/>
      <w:lvlJc w:val="left"/>
      <w:pPr>
        <w:tabs>
          <w:tab w:val="num" w:pos="6480"/>
        </w:tabs>
        <w:ind w:left="6480" w:hanging="360"/>
      </w:pPr>
      <w:rPr>
        <w:rFonts w:ascii="Arial" w:hAnsi="Arial" w:hint="default"/>
      </w:rPr>
    </w:lvl>
  </w:abstractNum>
  <w:abstractNum w:abstractNumId="30">
    <w:nsid w:val="56E37E20"/>
    <w:multiLevelType w:val="hybridMultilevel"/>
    <w:tmpl w:val="BEA4540A"/>
    <w:lvl w:ilvl="0" w:tplc="71DC8A9E">
      <w:start w:val="1"/>
      <w:numFmt w:val="bullet"/>
      <w:lvlText w:val="•"/>
      <w:lvlJc w:val="left"/>
      <w:pPr>
        <w:tabs>
          <w:tab w:val="num" w:pos="720"/>
        </w:tabs>
        <w:ind w:left="720" w:hanging="360"/>
      </w:pPr>
      <w:rPr>
        <w:rFonts w:ascii="Arial" w:hAnsi="Arial" w:hint="default"/>
      </w:rPr>
    </w:lvl>
    <w:lvl w:ilvl="1" w:tplc="70AAAD7A">
      <w:start w:val="5299"/>
      <w:numFmt w:val="bullet"/>
      <w:lvlText w:val=""/>
      <w:lvlJc w:val="left"/>
      <w:pPr>
        <w:tabs>
          <w:tab w:val="num" w:pos="1440"/>
        </w:tabs>
        <w:ind w:left="1440" w:hanging="360"/>
      </w:pPr>
      <w:rPr>
        <w:rFonts w:ascii="Wingdings" w:hAnsi="Wingdings" w:hint="default"/>
      </w:rPr>
    </w:lvl>
    <w:lvl w:ilvl="2" w:tplc="B8623DAC" w:tentative="1">
      <w:start w:val="1"/>
      <w:numFmt w:val="bullet"/>
      <w:lvlText w:val="•"/>
      <w:lvlJc w:val="left"/>
      <w:pPr>
        <w:tabs>
          <w:tab w:val="num" w:pos="2160"/>
        </w:tabs>
        <w:ind w:left="2160" w:hanging="360"/>
      </w:pPr>
      <w:rPr>
        <w:rFonts w:ascii="Arial" w:hAnsi="Arial" w:hint="default"/>
      </w:rPr>
    </w:lvl>
    <w:lvl w:ilvl="3" w:tplc="74B24298" w:tentative="1">
      <w:start w:val="1"/>
      <w:numFmt w:val="bullet"/>
      <w:lvlText w:val="•"/>
      <w:lvlJc w:val="left"/>
      <w:pPr>
        <w:tabs>
          <w:tab w:val="num" w:pos="2880"/>
        </w:tabs>
        <w:ind w:left="2880" w:hanging="360"/>
      </w:pPr>
      <w:rPr>
        <w:rFonts w:ascii="Arial" w:hAnsi="Arial" w:hint="default"/>
      </w:rPr>
    </w:lvl>
    <w:lvl w:ilvl="4" w:tplc="54686A7A" w:tentative="1">
      <w:start w:val="1"/>
      <w:numFmt w:val="bullet"/>
      <w:lvlText w:val="•"/>
      <w:lvlJc w:val="left"/>
      <w:pPr>
        <w:tabs>
          <w:tab w:val="num" w:pos="3600"/>
        </w:tabs>
        <w:ind w:left="3600" w:hanging="360"/>
      </w:pPr>
      <w:rPr>
        <w:rFonts w:ascii="Arial" w:hAnsi="Arial" w:hint="default"/>
      </w:rPr>
    </w:lvl>
    <w:lvl w:ilvl="5" w:tplc="45E02624" w:tentative="1">
      <w:start w:val="1"/>
      <w:numFmt w:val="bullet"/>
      <w:lvlText w:val="•"/>
      <w:lvlJc w:val="left"/>
      <w:pPr>
        <w:tabs>
          <w:tab w:val="num" w:pos="4320"/>
        </w:tabs>
        <w:ind w:left="4320" w:hanging="360"/>
      </w:pPr>
      <w:rPr>
        <w:rFonts w:ascii="Arial" w:hAnsi="Arial" w:hint="default"/>
      </w:rPr>
    </w:lvl>
    <w:lvl w:ilvl="6" w:tplc="9A74F47C" w:tentative="1">
      <w:start w:val="1"/>
      <w:numFmt w:val="bullet"/>
      <w:lvlText w:val="•"/>
      <w:lvlJc w:val="left"/>
      <w:pPr>
        <w:tabs>
          <w:tab w:val="num" w:pos="5040"/>
        </w:tabs>
        <w:ind w:left="5040" w:hanging="360"/>
      </w:pPr>
      <w:rPr>
        <w:rFonts w:ascii="Arial" w:hAnsi="Arial" w:hint="default"/>
      </w:rPr>
    </w:lvl>
    <w:lvl w:ilvl="7" w:tplc="BB82E05C" w:tentative="1">
      <w:start w:val="1"/>
      <w:numFmt w:val="bullet"/>
      <w:lvlText w:val="•"/>
      <w:lvlJc w:val="left"/>
      <w:pPr>
        <w:tabs>
          <w:tab w:val="num" w:pos="5760"/>
        </w:tabs>
        <w:ind w:left="5760" w:hanging="360"/>
      </w:pPr>
      <w:rPr>
        <w:rFonts w:ascii="Arial" w:hAnsi="Arial" w:hint="default"/>
      </w:rPr>
    </w:lvl>
    <w:lvl w:ilvl="8" w:tplc="DF9264EA"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7A319C"/>
    <w:multiLevelType w:val="hybridMultilevel"/>
    <w:tmpl w:val="BB0A1134"/>
    <w:lvl w:ilvl="0" w:tplc="78B06E5E">
      <w:start w:val="1"/>
      <w:numFmt w:val="bullet"/>
      <w:lvlText w:val=""/>
      <w:lvlJc w:val="left"/>
      <w:pPr>
        <w:tabs>
          <w:tab w:val="num" w:pos="720"/>
        </w:tabs>
        <w:ind w:left="720" w:hanging="360"/>
      </w:pPr>
      <w:rPr>
        <w:rFonts w:ascii="Wingdings" w:hAnsi="Wingdings" w:hint="default"/>
      </w:rPr>
    </w:lvl>
    <w:lvl w:ilvl="1" w:tplc="75FE1270">
      <w:start w:val="1"/>
      <w:numFmt w:val="bullet"/>
      <w:lvlText w:val=""/>
      <w:lvlJc w:val="left"/>
      <w:pPr>
        <w:tabs>
          <w:tab w:val="num" w:pos="1440"/>
        </w:tabs>
        <w:ind w:left="1440" w:hanging="360"/>
      </w:pPr>
      <w:rPr>
        <w:rFonts w:ascii="Wingdings" w:hAnsi="Wingdings" w:hint="default"/>
      </w:rPr>
    </w:lvl>
    <w:lvl w:ilvl="2" w:tplc="94DAF9F2" w:tentative="1">
      <w:start w:val="1"/>
      <w:numFmt w:val="bullet"/>
      <w:lvlText w:val=""/>
      <w:lvlJc w:val="left"/>
      <w:pPr>
        <w:tabs>
          <w:tab w:val="num" w:pos="2160"/>
        </w:tabs>
        <w:ind w:left="2160" w:hanging="360"/>
      </w:pPr>
      <w:rPr>
        <w:rFonts w:ascii="Wingdings" w:hAnsi="Wingdings" w:hint="default"/>
      </w:rPr>
    </w:lvl>
    <w:lvl w:ilvl="3" w:tplc="3D68203C" w:tentative="1">
      <w:start w:val="1"/>
      <w:numFmt w:val="bullet"/>
      <w:lvlText w:val=""/>
      <w:lvlJc w:val="left"/>
      <w:pPr>
        <w:tabs>
          <w:tab w:val="num" w:pos="2880"/>
        </w:tabs>
        <w:ind w:left="2880" w:hanging="360"/>
      </w:pPr>
      <w:rPr>
        <w:rFonts w:ascii="Wingdings" w:hAnsi="Wingdings" w:hint="default"/>
      </w:rPr>
    </w:lvl>
    <w:lvl w:ilvl="4" w:tplc="20AE2992" w:tentative="1">
      <w:start w:val="1"/>
      <w:numFmt w:val="bullet"/>
      <w:lvlText w:val=""/>
      <w:lvlJc w:val="left"/>
      <w:pPr>
        <w:tabs>
          <w:tab w:val="num" w:pos="3600"/>
        </w:tabs>
        <w:ind w:left="3600" w:hanging="360"/>
      </w:pPr>
      <w:rPr>
        <w:rFonts w:ascii="Wingdings" w:hAnsi="Wingdings" w:hint="default"/>
      </w:rPr>
    </w:lvl>
    <w:lvl w:ilvl="5" w:tplc="0C486AB2" w:tentative="1">
      <w:start w:val="1"/>
      <w:numFmt w:val="bullet"/>
      <w:lvlText w:val=""/>
      <w:lvlJc w:val="left"/>
      <w:pPr>
        <w:tabs>
          <w:tab w:val="num" w:pos="4320"/>
        </w:tabs>
        <w:ind w:left="4320" w:hanging="360"/>
      </w:pPr>
      <w:rPr>
        <w:rFonts w:ascii="Wingdings" w:hAnsi="Wingdings" w:hint="default"/>
      </w:rPr>
    </w:lvl>
    <w:lvl w:ilvl="6" w:tplc="C52C9CD2" w:tentative="1">
      <w:start w:val="1"/>
      <w:numFmt w:val="bullet"/>
      <w:lvlText w:val=""/>
      <w:lvlJc w:val="left"/>
      <w:pPr>
        <w:tabs>
          <w:tab w:val="num" w:pos="5040"/>
        </w:tabs>
        <w:ind w:left="5040" w:hanging="360"/>
      </w:pPr>
      <w:rPr>
        <w:rFonts w:ascii="Wingdings" w:hAnsi="Wingdings" w:hint="default"/>
      </w:rPr>
    </w:lvl>
    <w:lvl w:ilvl="7" w:tplc="AC3CE61C" w:tentative="1">
      <w:start w:val="1"/>
      <w:numFmt w:val="bullet"/>
      <w:lvlText w:val=""/>
      <w:lvlJc w:val="left"/>
      <w:pPr>
        <w:tabs>
          <w:tab w:val="num" w:pos="5760"/>
        </w:tabs>
        <w:ind w:left="5760" w:hanging="360"/>
      </w:pPr>
      <w:rPr>
        <w:rFonts w:ascii="Wingdings" w:hAnsi="Wingdings" w:hint="default"/>
      </w:rPr>
    </w:lvl>
    <w:lvl w:ilvl="8" w:tplc="5580A87E" w:tentative="1">
      <w:start w:val="1"/>
      <w:numFmt w:val="bullet"/>
      <w:lvlText w:val=""/>
      <w:lvlJc w:val="left"/>
      <w:pPr>
        <w:tabs>
          <w:tab w:val="num" w:pos="6480"/>
        </w:tabs>
        <w:ind w:left="6480" w:hanging="36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5F36724E"/>
    <w:multiLevelType w:val="hybridMultilevel"/>
    <w:tmpl w:val="CD2EFF1E"/>
    <w:lvl w:ilvl="0" w:tplc="BCAA4C9C">
      <w:start w:val="1"/>
      <w:numFmt w:val="bullet"/>
      <w:lvlText w:val="•"/>
      <w:lvlJc w:val="left"/>
      <w:pPr>
        <w:tabs>
          <w:tab w:val="num" w:pos="720"/>
        </w:tabs>
        <w:ind w:left="720" w:hanging="360"/>
      </w:pPr>
      <w:rPr>
        <w:rFonts w:ascii="Arial" w:hAnsi="Arial" w:hint="default"/>
      </w:rPr>
    </w:lvl>
    <w:lvl w:ilvl="1" w:tplc="907E9734" w:tentative="1">
      <w:start w:val="1"/>
      <w:numFmt w:val="bullet"/>
      <w:lvlText w:val="•"/>
      <w:lvlJc w:val="left"/>
      <w:pPr>
        <w:tabs>
          <w:tab w:val="num" w:pos="1440"/>
        </w:tabs>
        <w:ind w:left="1440" w:hanging="360"/>
      </w:pPr>
      <w:rPr>
        <w:rFonts w:ascii="Arial" w:hAnsi="Arial" w:hint="default"/>
      </w:rPr>
    </w:lvl>
    <w:lvl w:ilvl="2" w:tplc="32F07066" w:tentative="1">
      <w:start w:val="1"/>
      <w:numFmt w:val="bullet"/>
      <w:lvlText w:val="•"/>
      <w:lvlJc w:val="left"/>
      <w:pPr>
        <w:tabs>
          <w:tab w:val="num" w:pos="2160"/>
        </w:tabs>
        <w:ind w:left="2160" w:hanging="360"/>
      </w:pPr>
      <w:rPr>
        <w:rFonts w:ascii="Arial" w:hAnsi="Arial" w:hint="default"/>
      </w:rPr>
    </w:lvl>
    <w:lvl w:ilvl="3" w:tplc="6E24F882" w:tentative="1">
      <w:start w:val="1"/>
      <w:numFmt w:val="bullet"/>
      <w:lvlText w:val="•"/>
      <w:lvlJc w:val="left"/>
      <w:pPr>
        <w:tabs>
          <w:tab w:val="num" w:pos="2880"/>
        </w:tabs>
        <w:ind w:left="2880" w:hanging="360"/>
      </w:pPr>
      <w:rPr>
        <w:rFonts w:ascii="Arial" w:hAnsi="Arial" w:hint="default"/>
      </w:rPr>
    </w:lvl>
    <w:lvl w:ilvl="4" w:tplc="37BC7968" w:tentative="1">
      <w:start w:val="1"/>
      <w:numFmt w:val="bullet"/>
      <w:lvlText w:val="•"/>
      <w:lvlJc w:val="left"/>
      <w:pPr>
        <w:tabs>
          <w:tab w:val="num" w:pos="3600"/>
        </w:tabs>
        <w:ind w:left="3600" w:hanging="360"/>
      </w:pPr>
      <w:rPr>
        <w:rFonts w:ascii="Arial" w:hAnsi="Arial" w:hint="default"/>
      </w:rPr>
    </w:lvl>
    <w:lvl w:ilvl="5" w:tplc="14A6A9D2" w:tentative="1">
      <w:start w:val="1"/>
      <w:numFmt w:val="bullet"/>
      <w:lvlText w:val="•"/>
      <w:lvlJc w:val="left"/>
      <w:pPr>
        <w:tabs>
          <w:tab w:val="num" w:pos="4320"/>
        </w:tabs>
        <w:ind w:left="4320" w:hanging="360"/>
      </w:pPr>
      <w:rPr>
        <w:rFonts w:ascii="Arial" w:hAnsi="Arial" w:hint="default"/>
      </w:rPr>
    </w:lvl>
    <w:lvl w:ilvl="6" w:tplc="7962406E" w:tentative="1">
      <w:start w:val="1"/>
      <w:numFmt w:val="bullet"/>
      <w:lvlText w:val="•"/>
      <w:lvlJc w:val="left"/>
      <w:pPr>
        <w:tabs>
          <w:tab w:val="num" w:pos="5040"/>
        </w:tabs>
        <w:ind w:left="5040" w:hanging="360"/>
      </w:pPr>
      <w:rPr>
        <w:rFonts w:ascii="Arial" w:hAnsi="Arial" w:hint="default"/>
      </w:rPr>
    </w:lvl>
    <w:lvl w:ilvl="7" w:tplc="31C821B0" w:tentative="1">
      <w:start w:val="1"/>
      <w:numFmt w:val="bullet"/>
      <w:lvlText w:val="•"/>
      <w:lvlJc w:val="left"/>
      <w:pPr>
        <w:tabs>
          <w:tab w:val="num" w:pos="5760"/>
        </w:tabs>
        <w:ind w:left="5760" w:hanging="360"/>
      </w:pPr>
      <w:rPr>
        <w:rFonts w:ascii="Arial" w:hAnsi="Arial" w:hint="default"/>
      </w:rPr>
    </w:lvl>
    <w:lvl w:ilvl="8" w:tplc="C630A2A2" w:tentative="1">
      <w:start w:val="1"/>
      <w:numFmt w:val="bullet"/>
      <w:lvlText w:val="•"/>
      <w:lvlJc w:val="left"/>
      <w:pPr>
        <w:tabs>
          <w:tab w:val="num" w:pos="6480"/>
        </w:tabs>
        <w:ind w:left="6480" w:hanging="360"/>
      </w:pPr>
      <w:rPr>
        <w:rFonts w:ascii="Arial" w:hAnsi="Arial" w:hint="default"/>
      </w:rPr>
    </w:lvl>
  </w:abstractNum>
  <w:abstractNum w:abstractNumId="3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8"/>
  </w:num>
  <w:num w:numId="3">
    <w:abstractNumId w:val="34"/>
  </w:num>
  <w:num w:numId="4">
    <w:abstractNumId w:val="22"/>
  </w:num>
  <w:num w:numId="5">
    <w:abstractNumId w:val="18"/>
  </w:num>
  <w:num w:numId="6">
    <w:abstractNumId w:val="41"/>
  </w:num>
  <w:num w:numId="7">
    <w:abstractNumId w:val="7"/>
  </w:num>
  <w:num w:numId="8">
    <w:abstractNumId w:val="11"/>
  </w:num>
  <w:num w:numId="9">
    <w:abstractNumId w:val="0"/>
  </w:num>
  <w:num w:numId="10">
    <w:abstractNumId w:val="6"/>
  </w:num>
  <w:num w:numId="11">
    <w:abstractNumId w:val="1"/>
  </w:num>
  <w:num w:numId="12">
    <w:abstractNumId w:val="28"/>
  </w:num>
  <w:num w:numId="13">
    <w:abstractNumId w:val="21"/>
  </w:num>
  <w:num w:numId="14">
    <w:abstractNumId w:val="42"/>
  </w:num>
  <w:num w:numId="15">
    <w:abstractNumId w:val="10"/>
  </w:num>
  <w:num w:numId="16">
    <w:abstractNumId w:val="36"/>
  </w:num>
  <w:num w:numId="17">
    <w:abstractNumId w:val="12"/>
  </w:num>
  <w:num w:numId="18">
    <w:abstractNumId w:val="17"/>
  </w:num>
  <w:num w:numId="19">
    <w:abstractNumId w:val="32"/>
  </w:num>
  <w:num w:numId="20">
    <w:abstractNumId w:val="4"/>
  </w:num>
  <w:num w:numId="21">
    <w:abstractNumId w:val="14"/>
  </w:num>
  <w:num w:numId="22">
    <w:abstractNumId w:val="39"/>
  </w:num>
  <w:num w:numId="23">
    <w:abstractNumId w:val="27"/>
  </w:num>
  <w:num w:numId="24">
    <w:abstractNumId w:val="38"/>
  </w:num>
  <w:num w:numId="25">
    <w:abstractNumId w:val="40"/>
  </w:num>
  <w:num w:numId="26">
    <w:abstractNumId w:val="31"/>
  </w:num>
  <w:num w:numId="27">
    <w:abstractNumId w:val="37"/>
  </w:num>
  <w:num w:numId="28">
    <w:abstractNumId w:val="31"/>
  </w:num>
  <w:num w:numId="29">
    <w:abstractNumId w:val="16"/>
  </w:num>
  <w:num w:numId="30">
    <w:abstractNumId w:val="20"/>
  </w:num>
  <w:num w:numId="31">
    <w:abstractNumId w:val="23"/>
  </w:num>
  <w:num w:numId="32">
    <w:abstractNumId w:val="35"/>
  </w:num>
  <w:num w:numId="33">
    <w:abstractNumId w:val="13"/>
  </w:num>
  <w:num w:numId="34">
    <w:abstractNumId w:val="3"/>
  </w:num>
  <w:num w:numId="35">
    <w:abstractNumId w:val="24"/>
  </w:num>
  <w:num w:numId="36">
    <w:abstractNumId w:val="2"/>
  </w:num>
  <w:num w:numId="37">
    <w:abstractNumId w:val="9"/>
  </w:num>
  <w:num w:numId="38">
    <w:abstractNumId w:val="29"/>
  </w:num>
  <w:num w:numId="39">
    <w:abstractNumId w:val="33"/>
  </w:num>
  <w:num w:numId="40">
    <w:abstractNumId w:val="15"/>
  </w:num>
  <w:num w:numId="41">
    <w:abstractNumId w:val="30"/>
  </w:num>
  <w:num w:numId="42">
    <w:abstractNumId w:val="25"/>
  </w:num>
  <w:num w:numId="43">
    <w:abstractNumId w:val="5"/>
  </w:num>
  <w:num w:numId="44">
    <w:abstractNumId w:val="19"/>
  </w:num>
  <w:num w:numId="45">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1D8F"/>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A8A"/>
    <w:rsid w:val="00016B1D"/>
    <w:rsid w:val="00016E26"/>
    <w:rsid w:val="00020C02"/>
    <w:rsid w:val="000210C6"/>
    <w:rsid w:val="00021929"/>
    <w:rsid w:val="000219F4"/>
    <w:rsid w:val="00022D9C"/>
    <w:rsid w:val="00022E4A"/>
    <w:rsid w:val="00022F01"/>
    <w:rsid w:val="00022FC2"/>
    <w:rsid w:val="00024288"/>
    <w:rsid w:val="00024CE4"/>
    <w:rsid w:val="0002504A"/>
    <w:rsid w:val="00025919"/>
    <w:rsid w:val="00025FAD"/>
    <w:rsid w:val="00026080"/>
    <w:rsid w:val="000260DA"/>
    <w:rsid w:val="00026BD3"/>
    <w:rsid w:val="00026E02"/>
    <w:rsid w:val="0003068B"/>
    <w:rsid w:val="00030DF5"/>
    <w:rsid w:val="000315F3"/>
    <w:rsid w:val="000322A2"/>
    <w:rsid w:val="00032C46"/>
    <w:rsid w:val="000336D8"/>
    <w:rsid w:val="000340CC"/>
    <w:rsid w:val="0003506E"/>
    <w:rsid w:val="00036C32"/>
    <w:rsid w:val="00037B0D"/>
    <w:rsid w:val="00040B31"/>
    <w:rsid w:val="00040BC5"/>
    <w:rsid w:val="00040C38"/>
    <w:rsid w:val="00040F99"/>
    <w:rsid w:val="000418C7"/>
    <w:rsid w:val="00041D82"/>
    <w:rsid w:val="00041E48"/>
    <w:rsid w:val="0004218B"/>
    <w:rsid w:val="00042AAD"/>
    <w:rsid w:val="00043342"/>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C65"/>
    <w:rsid w:val="00062D89"/>
    <w:rsid w:val="000637CC"/>
    <w:rsid w:val="00063DCE"/>
    <w:rsid w:val="00064802"/>
    <w:rsid w:val="00064EB3"/>
    <w:rsid w:val="00065920"/>
    <w:rsid w:val="00066238"/>
    <w:rsid w:val="00066AE3"/>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5D"/>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2CD8"/>
    <w:rsid w:val="000B32EC"/>
    <w:rsid w:val="000B3559"/>
    <w:rsid w:val="000B3ADF"/>
    <w:rsid w:val="000B3ECE"/>
    <w:rsid w:val="000B3EF7"/>
    <w:rsid w:val="000B5886"/>
    <w:rsid w:val="000B60C7"/>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5012"/>
    <w:rsid w:val="000C5C81"/>
    <w:rsid w:val="000C6027"/>
    <w:rsid w:val="000C6598"/>
    <w:rsid w:val="000C685F"/>
    <w:rsid w:val="000C6AFC"/>
    <w:rsid w:val="000C7A4A"/>
    <w:rsid w:val="000C7CA1"/>
    <w:rsid w:val="000D0364"/>
    <w:rsid w:val="000D0A23"/>
    <w:rsid w:val="000D0A38"/>
    <w:rsid w:val="000D1497"/>
    <w:rsid w:val="000D1567"/>
    <w:rsid w:val="000D1896"/>
    <w:rsid w:val="000D3A07"/>
    <w:rsid w:val="000D464D"/>
    <w:rsid w:val="000D4A75"/>
    <w:rsid w:val="000D6144"/>
    <w:rsid w:val="000D635D"/>
    <w:rsid w:val="000E0B95"/>
    <w:rsid w:val="000E3038"/>
    <w:rsid w:val="000E37E0"/>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04"/>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47ECA"/>
    <w:rsid w:val="001509D1"/>
    <w:rsid w:val="00150EA4"/>
    <w:rsid w:val="001530E6"/>
    <w:rsid w:val="001531BE"/>
    <w:rsid w:val="00153331"/>
    <w:rsid w:val="00154302"/>
    <w:rsid w:val="00154595"/>
    <w:rsid w:val="00155106"/>
    <w:rsid w:val="001552C6"/>
    <w:rsid w:val="0015548A"/>
    <w:rsid w:val="001563B2"/>
    <w:rsid w:val="001564CC"/>
    <w:rsid w:val="001564F1"/>
    <w:rsid w:val="00157CAC"/>
    <w:rsid w:val="0016053A"/>
    <w:rsid w:val="00161553"/>
    <w:rsid w:val="0016164A"/>
    <w:rsid w:val="00161692"/>
    <w:rsid w:val="00161CA2"/>
    <w:rsid w:val="00162040"/>
    <w:rsid w:val="001620A7"/>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5705"/>
    <w:rsid w:val="00175A18"/>
    <w:rsid w:val="00175A22"/>
    <w:rsid w:val="0017663B"/>
    <w:rsid w:val="00176A43"/>
    <w:rsid w:val="00176BFB"/>
    <w:rsid w:val="00177D67"/>
    <w:rsid w:val="001800CB"/>
    <w:rsid w:val="00181A09"/>
    <w:rsid w:val="00181B41"/>
    <w:rsid w:val="00181F87"/>
    <w:rsid w:val="00182541"/>
    <w:rsid w:val="0018271B"/>
    <w:rsid w:val="00182826"/>
    <w:rsid w:val="00182EA8"/>
    <w:rsid w:val="0018393D"/>
    <w:rsid w:val="00184182"/>
    <w:rsid w:val="00184F8D"/>
    <w:rsid w:val="001850C2"/>
    <w:rsid w:val="00186CF2"/>
    <w:rsid w:val="00186EA8"/>
    <w:rsid w:val="00187099"/>
    <w:rsid w:val="001872B8"/>
    <w:rsid w:val="00187648"/>
    <w:rsid w:val="001903AB"/>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3F9E"/>
    <w:rsid w:val="001C4206"/>
    <w:rsid w:val="001C445A"/>
    <w:rsid w:val="001C4DE7"/>
    <w:rsid w:val="001C59A0"/>
    <w:rsid w:val="001C6495"/>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83E"/>
    <w:rsid w:val="001F4E64"/>
    <w:rsid w:val="001F57B0"/>
    <w:rsid w:val="001F5A35"/>
    <w:rsid w:val="001F6E5D"/>
    <w:rsid w:val="001F7459"/>
    <w:rsid w:val="001F75CA"/>
    <w:rsid w:val="001F7FE9"/>
    <w:rsid w:val="00201084"/>
    <w:rsid w:val="002016D0"/>
    <w:rsid w:val="00201BF8"/>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6E7"/>
    <w:rsid w:val="00225C57"/>
    <w:rsid w:val="0022613A"/>
    <w:rsid w:val="0022665C"/>
    <w:rsid w:val="00226855"/>
    <w:rsid w:val="00226D38"/>
    <w:rsid w:val="00226DE7"/>
    <w:rsid w:val="00226DEC"/>
    <w:rsid w:val="00226EC5"/>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B2D"/>
    <w:rsid w:val="00242E6D"/>
    <w:rsid w:val="00243A10"/>
    <w:rsid w:val="00243FF2"/>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40F8"/>
    <w:rsid w:val="00254A49"/>
    <w:rsid w:val="00254C6C"/>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671D0"/>
    <w:rsid w:val="00270D5F"/>
    <w:rsid w:val="00271217"/>
    <w:rsid w:val="002716CF"/>
    <w:rsid w:val="00271BDE"/>
    <w:rsid w:val="0027242A"/>
    <w:rsid w:val="002728E4"/>
    <w:rsid w:val="00272E27"/>
    <w:rsid w:val="00273D55"/>
    <w:rsid w:val="00274757"/>
    <w:rsid w:val="00274B4E"/>
    <w:rsid w:val="00275D12"/>
    <w:rsid w:val="00275F57"/>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97C11"/>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683"/>
    <w:rsid w:val="002A5884"/>
    <w:rsid w:val="002A5991"/>
    <w:rsid w:val="002A5C2F"/>
    <w:rsid w:val="002A5F2C"/>
    <w:rsid w:val="002A648E"/>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B781A"/>
    <w:rsid w:val="002C03B1"/>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8E6"/>
    <w:rsid w:val="002E19A7"/>
    <w:rsid w:val="002E3F95"/>
    <w:rsid w:val="002E4212"/>
    <w:rsid w:val="002E555B"/>
    <w:rsid w:val="002E56BF"/>
    <w:rsid w:val="002E5F72"/>
    <w:rsid w:val="002E64D1"/>
    <w:rsid w:val="002E6EC6"/>
    <w:rsid w:val="002E72CF"/>
    <w:rsid w:val="002F028A"/>
    <w:rsid w:val="002F0550"/>
    <w:rsid w:val="002F0AF3"/>
    <w:rsid w:val="002F0B95"/>
    <w:rsid w:val="002F1DF7"/>
    <w:rsid w:val="002F3323"/>
    <w:rsid w:val="002F3454"/>
    <w:rsid w:val="002F3928"/>
    <w:rsid w:val="002F40C3"/>
    <w:rsid w:val="002F4A58"/>
    <w:rsid w:val="002F4DAF"/>
    <w:rsid w:val="002F5700"/>
    <w:rsid w:val="002F5F18"/>
    <w:rsid w:val="002F63B8"/>
    <w:rsid w:val="002F646A"/>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9EE"/>
    <w:rsid w:val="00325DD8"/>
    <w:rsid w:val="0032674F"/>
    <w:rsid w:val="00327290"/>
    <w:rsid w:val="0033027A"/>
    <w:rsid w:val="0033053F"/>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4BAA"/>
    <w:rsid w:val="00345B7F"/>
    <w:rsid w:val="00345F76"/>
    <w:rsid w:val="0034664B"/>
    <w:rsid w:val="00346816"/>
    <w:rsid w:val="00347398"/>
    <w:rsid w:val="00350259"/>
    <w:rsid w:val="0035042B"/>
    <w:rsid w:val="003504D2"/>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1AB"/>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08"/>
    <w:rsid w:val="00387FD7"/>
    <w:rsid w:val="003905B9"/>
    <w:rsid w:val="00390B58"/>
    <w:rsid w:val="003916DA"/>
    <w:rsid w:val="00391D03"/>
    <w:rsid w:val="003925C4"/>
    <w:rsid w:val="0039323F"/>
    <w:rsid w:val="0039359B"/>
    <w:rsid w:val="00393611"/>
    <w:rsid w:val="00393A1B"/>
    <w:rsid w:val="00394079"/>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A9D"/>
    <w:rsid w:val="003B4BBE"/>
    <w:rsid w:val="003B4F93"/>
    <w:rsid w:val="003B5315"/>
    <w:rsid w:val="003B5B6A"/>
    <w:rsid w:val="003B6679"/>
    <w:rsid w:val="003B68B2"/>
    <w:rsid w:val="003B6FD8"/>
    <w:rsid w:val="003B7F3D"/>
    <w:rsid w:val="003B7F4A"/>
    <w:rsid w:val="003C0697"/>
    <w:rsid w:val="003C10AD"/>
    <w:rsid w:val="003C117D"/>
    <w:rsid w:val="003C2F2D"/>
    <w:rsid w:val="003C36CB"/>
    <w:rsid w:val="003C3AD3"/>
    <w:rsid w:val="003C513C"/>
    <w:rsid w:val="003C52CB"/>
    <w:rsid w:val="003C5EAB"/>
    <w:rsid w:val="003C6355"/>
    <w:rsid w:val="003C67C6"/>
    <w:rsid w:val="003C7D4C"/>
    <w:rsid w:val="003C7DDE"/>
    <w:rsid w:val="003D014F"/>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899"/>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E1A"/>
    <w:rsid w:val="003E7F64"/>
    <w:rsid w:val="003F09F5"/>
    <w:rsid w:val="003F0D82"/>
    <w:rsid w:val="003F1A71"/>
    <w:rsid w:val="003F2AB5"/>
    <w:rsid w:val="003F3408"/>
    <w:rsid w:val="003F5514"/>
    <w:rsid w:val="003F5EA2"/>
    <w:rsid w:val="003F67ED"/>
    <w:rsid w:val="003F793C"/>
    <w:rsid w:val="00400330"/>
    <w:rsid w:val="00400382"/>
    <w:rsid w:val="00400749"/>
    <w:rsid w:val="00400C97"/>
    <w:rsid w:val="00400E14"/>
    <w:rsid w:val="0040124A"/>
    <w:rsid w:val="00402B6C"/>
    <w:rsid w:val="00403A61"/>
    <w:rsid w:val="004049EF"/>
    <w:rsid w:val="00405530"/>
    <w:rsid w:val="004057F1"/>
    <w:rsid w:val="00405ACC"/>
    <w:rsid w:val="004060F5"/>
    <w:rsid w:val="00406824"/>
    <w:rsid w:val="00406D87"/>
    <w:rsid w:val="00407F1B"/>
    <w:rsid w:val="0041065E"/>
    <w:rsid w:val="00411D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863"/>
    <w:rsid w:val="00425CF5"/>
    <w:rsid w:val="004260D6"/>
    <w:rsid w:val="00426909"/>
    <w:rsid w:val="00426D51"/>
    <w:rsid w:val="004276DC"/>
    <w:rsid w:val="00430DFD"/>
    <w:rsid w:val="004316EF"/>
    <w:rsid w:val="00431880"/>
    <w:rsid w:val="00431F4D"/>
    <w:rsid w:val="004328A8"/>
    <w:rsid w:val="00432D1E"/>
    <w:rsid w:val="004330EB"/>
    <w:rsid w:val="00433365"/>
    <w:rsid w:val="004337CE"/>
    <w:rsid w:val="00433B58"/>
    <w:rsid w:val="00433E00"/>
    <w:rsid w:val="00434046"/>
    <w:rsid w:val="00434BAA"/>
    <w:rsid w:val="00435055"/>
    <w:rsid w:val="0043621B"/>
    <w:rsid w:val="00436220"/>
    <w:rsid w:val="0043626F"/>
    <w:rsid w:val="0043631C"/>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711B9"/>
    <w:rsid w:val="00471E94"/>
    <w:rsid w:val="00472DB9"/>
    <w:rsid w:val="0047340B"/>
    <w:rsid w:val="004735B5"/>
    <w:rsid w:val="004743F1"/>
    <w:rsid w:val="004746F7"/>
    <w:rsid w:val="00474955"/>
    <w:rsid w:val="00474AF9"/>
    <w:rsid w:val="00474E97"/>
    <w:rsid w:val="00476194"/>
    <w:rsid w:val="004769C7"/>
    <w:rsid w:val="00476B75"/>
    <w:rsid w:val="00477925"/>
    <w:rsid w:val="00477E97"/>
    <w:rsid w:val="00481392"/>
    <w:rsid w:val="00481489"/>
    <w:rsid w:val="004822BC"/>
    <w:rsid w:val="004826BF"/>
    <w:rsid w:val="00483581"/>
    <w:rsid w:val="004842BC"/>
    <w:rsid w:val="0048474F"/>
    <w:rsid w:val="0048488F"/>
    <w:rsid w:val="004855D4"/>
    <w:rsid w:val="004857EC"/>
    <w:rsid w:val="00485D90"/>
    <w:rsid w:val="00485FEB"/>
    <w:rsid w:val="004903F4"/>
    <w:rsid w:val="00490619"/>
    <w:rsid w:val="00491BA4"/>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97A"/>
    <w:rsid w:val="004C2F14"/>
    <w:rsid w:val="004C3822"/>
    <w:rsid w:val="004C4EE9"/>
    <w:rsid w:val="004C6233"/>
    <w:rsid w:val="004C6EC2"/>
    <w:rsid w:val="004D0A8A"/>
    <w:rsid w:val="004D0AC4"/>
    <w:rsid w:val="004D159B"/>
    <w:rsid w:val="004D1ACE"/>
    <w:rsid w:val="004D24B2"/>
    <w:rsid w:val="004D3D71"/>
    <w:rsid w:val="004D3E3E"/>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E79BC"/>
    <w:rsid w:val="004F0D7B"/>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2F9"/>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5DB0"/>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368F"/>
    <w:rsid w:val="005640C1"/>
    <w:rsid w:val="005641D5"/>
    <w:rsid w:val="00564640"/>
    <w:rsid w:val="0056500B"/>
    <w:rsid w:val="0056604C"/>
    <w:rsid w:val="00566630"/>
    <w:rsid w:val="00567616"/>
    <w:rsid w:val="00567638"/>
    <w:rsid w:val="00567D60"/>
    <w:rsid w:val="00570AF4"/>
    <w:rsid w:val="0057109D"/>
    <w:rsid w:val="005711CC"/>
    <w:rsid w:val="00572496"/>
    <w:rsid w:val="00572E3C"/>
    <w:rsid w:val="00572E5E"/>
    <w:rsid w:val="00573B7F"/>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03E4"/>
    <w:rsid w:val="005A1F2A"/>
    <w:rsid w:val="005A1FA4"/>
    <w:rsid w:val="005A201C"/>
    <w:rsid w:val="005A2234"/>
    <w:rsid w:val="005A2CE3"/>
    <w:rsid w:val="005A3E0A"/>
    <w:rsid w:val="005A4ACB"/>
    <w:rsid w:val="005A53D0"/>
    <w:rsid w:val="005A5AFA"/>
    <w:rsid w:val="005A5C93"/>
    <w:rsid w:val="005A612A"/>
    <w:rsid w:val="005A61C7"/>
    <w:rsid w:val="005A688B"/>
    <w:rsid w:val="005A6ADA"/>
    <w:rsid w:val="005A6C16"/>
    <w:rsid w:val="005A6DFA"/>
    <w:rsid w:val="005A7EDA"/>
    <w:rsid w:val="005B1007"/>
    <w:rsid w:val="005B286A"/>
    <w:rsid w:val="005B385F"/>
    <w:rsid w:val="005B3AAC"/>
    <w:rsid w:val="005B3E7D"/>
    <w:rsid w:val="005B42D7"/>
    <w:rsid w:val="005B4A87"/>
    <w:rsid w:val="005B507D"/>
    <w:rsid w:val="005B65F9"/>
    <w:rsid w:val="005B725B"/>
    <w:rsid w:val="005B73F8"/>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46"/>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208"/>
    <w:rsid w:val="005E2C44"/>
    <w:rsid w:val="005E2CCA"/>
    <w:rsid w:val="005E30C2"/>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934"/>
    <w:rsid w:val="00600E14"/>
    <w:rsid w:val="00601B0D"/>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6D4"/>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12FE"/>
    <w:rsid w:val="006528F5"/>
    <w:rsid w:val="006533C2"/>
    <w:rsid w:val="00653B3F"/>
    <w:rsid w:val="00653F0E"/>
    <w:rsid w:val="0065420E"/>
    <w:rsid w:val="00654465"/>
    <w:rsid w:val="0065582F"/>
    <w:rsid w:val="00655C70"/>
    <w:rsid w:val="00655CB5"/>
    <w:rsid w:val="0065616B"/>
    <w:rsid w:val="0065782C"/>
    <w:rsid w:val="00661375"/>
    <w:rsid w:val="00661A03"/>
    <w:rsid w:val="006649B8"/>
    <w:rsid w:val="006661F5"/>
    <w:rsid w:val="00666719"/>
    <w:rsid w:val="00667A59"/>
    <w:rsid w:val="00670F9D"/>
    <w:rsid w:val="00672E17"/>
    <w:rsid w:val="00673E5B"/>
    <w:rsid w:val="00675B65"/>
    <w:rsid w:val="00675CA7"/>
    <w:rsid w:val="0067619F"/>
    <w:rsid w:val="00676B38"/>
    <w:rsid w:val="006773CA"/>
    <w:rsid w:val="006775E3"/>
    <w:rsid w:val="00677F17"/>
    <w:rsid w:val="0068047A"/>
    <w:rsid w:val="00680741"/>
    <w:rsid w:val="00680A55"/>
    <w:rsid w:val="006823F5"/>
    <w:rsid w:val="006834E7"/>
    <w:rsid w:val="006836B7"/>
    <w:rsid w:val="00684E29"/>
    <w:rsid w:val="00685325"/>
    <w:rsid w:val="006856AA"/>
    <w:rsid w:val="00685C0C"/>
    <w:rsid w:val="00686532"/>
    <w:rsid w:val="00686555"/>
    <w:rsid w:val="00687298"/>
    <w:rsid w:val="00691494"/>
    <w:rsid w:val="00691653"/>
    <w:rsid w:val="00691E11"/>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091F"/>
    <w:rsid w:val="006C249D"/>
    <w:rsid w:val="006C24F1"/>
    <w:rsid w:val="006C269F"/>
    <w:rsid w:val="006C3120"/>
    <w:rsid w:val="006C3222"/>
    <w:rsid w:val="006C41F3"/>
    <w:rsid w:val="006C4C05"/>
    <w:rsid w:val="006C5981"/>
    <w:rsid w:val="006C63FC"/>
    <w:rsid w:val="006C6418"/>
    <w:rsid w:val="006C6623"/>
    <w:rsid w:val="006C6681"/>
    <w:rsid w:val="006C6753"/>
    <w:rsid w:val="006C77F8"/>
    <w:rsid w:val="006D04F7"/>
    <w:rsid w:val="006D1367"/>
    <w:rsid w:val="006D1DF2"/>
    <w:rsid w:val="006D2113"/>
    <w:rsid w:val="006D213B"/>
    <w:rsid w:val="006D242C"/>
    <w:rsid w:val="006D2815"/>
    <w:rsid w:val="006D2B9D"/>
    <w:rsid w:val="006D2C29"/>
    <w:rsid w:val="006D3728"/>
    <w:rsid w:val="006D391D"/>
    <w:rsid w:val="006D455A"/>
    <w:rsid w:val="006D545A"/>
    <w:rsid w:val="006D5CC8"/>
    <w:rsid w:val="006D6A5B"/>
    <w:rsid w:val="006D6A99"/>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5AD5"/>
    <w:rsid w:val="0070662A"/>
    <w:rsid w:val="007066BD"/>
    <w:rsid w:val="00706E7E"/>
    <w:rsid w:val="0070726A"/>
    <w:rsid w:val="00710251"/>
    <w:rsid w:val="00710571"/>
    <w:rsid w:val="00710F1E"/>
    <w:rsid w:val="00711206"/>
    <w:rsid w:val="00711EC5"/>
    <w:rsid w:val="007121B1"/>
    <w:rsid w:val="00712B31"/>
    <w:rsid w:val="00714FB1"/>
    <w:rsid w:val="0071709A"/>
    <w:rsid w:val="007202D6"/>
    <w:rsid w:val="0072033A"/>
    <w:rsid w:val="0072128C"/>
    <w:rsid w:val="00722479"/>
    <w:rsid w:val="00723576"/>
    <w:rsid w:val="00723920"/>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4F3C"/>
    <w:rsid w:val="00745000"/>
    <w:rsid w:val="007469CC"/>
    <w:rsid w:val="007478E7"/>
    <w:rsid w:val="0075168D"/>
    <w:rsid w:val="007524E0"/>
    <w:rsid w:val="00753139"/>
    <w:rsid w:val="0075464F"/>
    <w:rsid w:val="00755523"/>
    <w:rsid w:val="00755835"/>
    <w:rsid w:val="00756C2D"/>
    <w:rsid w:val="00760058"/>
    <w:rsid w:val="00760B35"/>
    <w:rsid w:val="0076276F"/>
    <w:rsid w:val="0076512D"/>
    <w:rsid w:val="00765862"/>
    <w:rsid w:val="00766614"/>
    <w:rsid w:val="00766FF0"/>
    <w:rsid w:val="0076797A"/>
    <w:rsid w:val="00767C9C"/>
    <w:rsid w:val="00771164"/>
    <w:rsid w:val="007724EB"/>
    <w:rsid w:val="0077287D"/>
    <w:rsid w:val="00772AC5"/>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9D5"/>
    <w:rsid w:val="00792C2D"/>
    <w:rsid w:val="00793A12"/>
    <w:rsid w:val="00793D03"/>
    <w:rsid w:val="00793DA6"/>
    <w:rsid w:val="007941E5"/>
    <w:rsid w:val="0079437B"/>
    <w:rsid w:val="0079482D"/>
    <w:rsid w:val="00795329"/>
    <w:rsid w:val="0079619B"/>
    <w:rsid w:val="0079640E"/>
    <w:rsid w:val="00796EA1"/>
    <w:rsid w:val="00797E99"/>
    <w:rsid w:val="00797F56"/>
    <w:rsid w:val="007A23A5"/>
    <w:rsid w:val="007A25CA"/>
    <w:rsid w:val="007A30C2"/>
    <w:rsid w:val="007A31FB"/>
    <w:rsid w:val="007A34D0"/>
    <w:rsid w:val="007A4B1E"/>
    <w:rsid w:val="007A5B69"/>
    <w:rsid w:val="007A6152"/>
    <w:rsid w:val="007A63B7"/>
    <w:rsid w:val="007A6734"/>
    <w:rsid w:val="007A6B07"/>
    <w:rsid w:val="007A76CD"/>
    <w:rsid w:val="007B08D8"/>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283"/>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80E"/>
    <w:rsid w:val="007E4FCF"/>
    <w:rsid w:val="007E5841"/>
    <w:rsid w:val="007E6223"/>
    <w:rsid w:val="007E65D5"/>
    <w:rsid w:val="007E75AE"/>
    <w:rsid w:val="007E75C7"/>
    <w:rsid w:val="007E7675"/>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69B"/>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1D81"/>
    <w:rsid w:val="0081238E"/>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0E6"/>
    <w:rsid w:val="00836126"/>
    <w:rsid w:val="00836ED7"/>
    <w:rsid w:val="00840519"/>
    <w:rsid w:val="00840ACE"/>
    <w:rsid w:val="00841421"/>
    <w:rsid w:val="008415B4"/>
    <w:rsid w:val="00841F75"/>
    <w:rsid w:val="0084293C"/>
    <w:rsid w:val="00843B52"/>
    <w:rsid w:val="00843BC3"/>
    <w:rsid w:val="00843DEB"/>
    <w:rsid w:val="00844706"/>
    <w:rsid w:val="0084496C"/>
    <w:rsid w:val="00844E72"/>
    <w:rsid w:val="0084593E"/>
    <w:rsid w:val="00846D92"/>
    <w:rsid w:val="0084729B"/>
    <w:rsid w:val="008500C2"/>
    <w:rsid w:val="0085068A"/>
    <w:rsid w:val="00850929"/>
    <w:rsid w:val="00851994"/>
    <w:rsid w:val="00851CE1"/>
    <w:rsid w:val="00852277"/>
    <w:rsid w:val="008528DA"/>
    <w:rsid w:val="00852B8C"/>
    <w:rsid w:val="008533F3"/>
    <w:rsid w:val="008536CE"/>
    <w:rsid w:val="00853855"/>
    <w:rsid w:val="0085642E"/>
    <w:rsid w:val="00856CC2"/>
    <w:rsid w:val="00857379"/>
    <w:rsid w:val="00857A88"/>
    <w:rsid w:val="0086037A"/>
    <w:rsid w:val="00860D88"/>
    <w:rsid w:val="008611FE"/>
    <w:rsid w:val="008612C5"/>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D3B"/>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199"/>
    <w:rsid w:val="0088774A"/>
    <w:rsid w:val="0089041D"/>
    <w:rsid w:val="008906B6"/>
    <w:rsid w:val="00890B17"/>
    <w:rsid w:val="0089170F"/>
    <w:rsid w:val="00891796"/>
    <w:rsid w:val="00891856"/>
    <w:rsid w:val="008921C2"/>
    <w:rsid w:val="0089230B"/>
    <w:rsid w:val="008927E7"/>
    <w:rsid w:val="00892ABB"/>
    <w:rsid w:val="00893654"/>
    <w:rsid w:val="00894162"/>
    <w:rsid w:val="00895219"/>
    <w:rsid w:val="00895872"/>
    <w:rsid w:val="00895CAB"/>
    <w:rsid w:val="00897BFB"/>
    <w:rsid w:val="008A0115"/>
    <w:rsid w:val="008A05F0"/>
    <w:rsid w:val="008A0AE2"/>
    <w:rsid w:val="008A129E"/>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1B7C"/>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6B70"/>
    <w:rsid w:val="008D6E57"/>
    <w:rsid w:val="008D7790"/>
    <w:rsid w:val="008D7987"/>
    <w:rsid w:val="008D7BC9"/>
    <w:rsid w:val="008E04C9"/>
    <w:rsid w:val="008E07EF"/>
    <w:rsid w:val="008E1CD6"/>
    <w:rsid w:val="008E28C9"/>
    <w:rsid w:val="008E2C33"/>
    <w:rsid w:val="008E304E"/>
    <w:rsid w:val="008E3E22"/>
    <w:rsid w:val="008E4187"/>
    <w:rsid w:val="008E45E2"/>
    <w:rsid w:val="008E4C4F"/>
    <w:rsid w:val="008E4DF3"/>
    <w:rsid w:val="008E52B7"/>
    <w:rsid w:val="008E57E5"/>
    <w:rsid w:val="008E618A"/>
    <w:rsid w:val="008E654C"/>
    <w:rsid w:val="008E6E98"/>
    <w:rsid w:val="008E6F95"/>
    <w:rsid w:val="008E7B51"/>
    <w:rsid w:val="008F0CF8"/>
    <w:rsid w:val="008F1769"/>
    <w:rsid w:val="008F1FD2"/>
    <w:rsid w:val="008F22E8"/>
    <w:rsid w:val="008F2844"/>
    <w:rsid w:val="008F2AAF"/>
    <w:rsid w:val="008F2EBA"/>
    <w:rsid w:val="008F3665"/>
    <w:rsid w:val="008F428C"/>
    <w:rsid w:val="008F4E46"/>
    <w:rsid w:val="008F5225"/>
    <w:rsid w:val="008F5ED4"/>
    <w:rsid w:val="008F686C"/>
    <w:rsid w:val="008F754A"/>
    <w:rsid w:val="008F78CE"/>
    <w:rsid w:val="00900201"/>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3A9F"/>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0ED4"/>
    <w:rsid w:val="00951763"/>
    <w:rsid w:val="009517B0"/>
    <w:rsid w:val="00951B69"/>
    <w:rsid w:val="00951EFE"/>
    <w:rsid w:val="0095253B"/>
    <w:rsid w:val="00952641"/>
    <w:rsid w:val="0095271D"/>
    <w:rsid w:val="00952C00"/>
    <w:rsid w:val="00952D04"/>
    <w:rsid w:val="0095301A"/>
    <w:rsid w:val="00953447"/>
    <w:rsid w:val="0095367C"/>
    <w:rsid w:val="00953E23"/>
    <w:rsid w:val="0095497C"/>
    <w:rsid w:val="009549B9"/>
    <w:rsid w:val="00955C4A"/>
    <w:rsid w:val="009563F5"/>
    <w:rsid w:val="0095699E"/>
    <w:rsid w:val="00957181"/>
    <w:rsid w:val="009579DE"/>
    <w:rsid w:val="009611A9"/>
    <w:rsid w:val="0096219C"/>
    <w:rsid w:val="0096272D"/>
    <w:rsid w:val="00963969"/>
    <w:rsid w:val="009641BD"/>
    <w:rsid w:val="009644F0"/>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DBD"/>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81A"/>
    <w:rsid w:val="009B2906"/>
    <w:rsid w:val="009B437B"/>
    <w:rsid w:val="009B4786"/>
    <w:rsid w:val="009B4DF7"/>
    <w:rsid w:val="009B52DF"/>
    <w:rsid w:val="009B6456"/>
    <w:rsid w:val="009B75E0"/>
    <w:rsid w:val="009B76CA"/>
    <w:rsid w:val="009B7780"/>
    <w:rsid w:val="009B77A1"/>
    <w:rsid w:val="009C06CF"/>
    <w:rsid w:val="009C08E1"/>
    <w:rsid w:val="009C098B"/>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2A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758"/>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1A"/>
    <w:rsid w:val="00A21943"/>
    <w:rsid w:val="00A230EC"/>
    <w:rsid w:val="00A23171"/>
    <w:rsid w:val="00A23351"/>
    <w:rsid w:val="00A24037"/>
    <w:rsid w:val="00A246B6"/>
    <w:rsid w:val="00A24C45"/>
    <w:rsid w:val="00A25110"/>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2D5D"/>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2F7"/>
    <w:rsid w:val="00A8639D"/>
    <w:rsid w:val="00A86EDB"/>
    <w:rsid w:val="00A87AF1"/>
    <w:rsid w:val="00A87C9D"/>
    <w:rsid w:val="00A905B4"/>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20A5"/>
    <w:rsid w:val="00AC3DCF"/>
    <w:rsid w:val="00AC505B"/>
    <w:rsid w:val="00AC5450"/>
    <w:rsid w:val="00AC57D9"/>
    <w:rsid w:val="00AC5C8A"/>
    <w:rsid w:val="00AC62B8"/>
    <w:rsid w:val="00AC6633"/>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52AC"/>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729"/>
    <w:rsid w:val="00B0281D"/>
    <w:rsid w:val="00B0289A"/>
    <w:rsid w:val="00B02A4D"/>
    <w:rsid w:val="00B02D44"/>
    <w:rsid w:val="00B03381"/>
    <w:rsid w:val="00B04242"/>
    <w:rsid w:val="00B04730"/>
    <w:rsid w:val="00B048D9"/>
    <w:rsid w:val="00B05AF2"/>
    <w:rsid w:val="00B06862"/>
    <w:rsid w:val="00B0693B"/>
    <w:rsid w:val="00B0699D"/>
    <w:rsid w:val="00B06AE3"/>
    <w:rsid w:val="00B0766C"/>
    <w:rsid w:val="00B079E0"/>
    <w:rsid w:val="00B07DDE"/>
    <w:rsid w:val="00B10345"/>
    <w:rsid w:val="00B1192C"/>
    <w:rsid w:val="00B1272E"/>
    <w:rsid w:val="00B13135"/>
    <w:rsid w:val="00B13490"/>
    <w:rsid w:val="00B13520"/>
    <w:rsid w:val="00B136C5"/>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0C85"/>
    <w:rsid w:val="00B419ED"/>
    <w:rsid w:val="00B41A99"/>
    <w:rsid w:val="00B429F1"/>
    <w:rsid w:val="00B42A28"/>
    <w:rsid w:val="00B42EF3"/>
    <w:rsid w:val="00B4385C"/>
    <w:rsid w:val="00B440BD"/>
    <w:rsid w:val="00B442A1"/>
    <w:rsid w:val="00B442B1"/>
    <w:rsid w:val="00B44EA1"/>
    <w:rsid w:val="00B45536"/>
    <w:rsid w:val="00B4615E"/>
    <w:rsid w:val="00B463E1"/>
    <w:rsid w:val="00B478FD"/>
    <w:rsid w:val="00B47AC6"/>
    <w:rsid w:val="00B50A64"/>
    <w:rsid w:val="00B51266"/>
    <w:rsid w:val="00B51813"/>
    <w:rsid w:val="00B51A04"/>
    <w:rsid w:val="00B52A83"/>
    <w:rsid w:val="00B52DD3"/>
    <w:rsid w:val="00B53486"/>
    <w:rsid w:val="00B53D33"/>
    <w:rsid w:val="00B53FA0"/>
    <w:rsid w:val="00B54093"/>
    <w:rsid w:val="00B550E9"/>
    <w:rsid w:val="00B55B96"/>
    <w:rsid w:val="00B55C1A"/>
    <w:rsid w:val="00B56278"/>
    <w:rsid w:val="00B5637B"/>
    <w:rsid w:val="00B56A22"/>
    <w:rsid w:val="00B56D3E"/>
    <w:rsid w:val="00B5742A"/>
    <w:rsid w:val="00B611F7"/>
    <w:rsid w:val="00B6189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AE"/>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19E"/>
    <w:rsid w:val="00B81208"/>
    <w:rsid w:val="00B81439"/>
    <w:rsid w:val="00B81FC2"/>
    <w:rsid w:val="00B8235C"/>
    <w:rsid w:val="00B823D3"/>
    <w:rsid w:val="00B82622"/>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6B4"/>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5E6A"/>
    <w:rsid w:val="00BB6C17"/>
    <w:rsid w:val="00BB6D9A"/>
    <w:rsid w:val="00BB70CD"/>
    <w:rsid w:val="00BB7577"/>
    <w:rsid w:val="00BC1000"/>
    <w:rsid w:val="00BC1471"/>
    <w:rsid w:val="00BC150A"/>
    <w:rsid w:val="00BC1AEC"/>
    <w:rsid w:val="00BC20A8"/>
    <w:rsid w:val="00BC239C"/>
    <w:rsid w:val="00BC2481"/>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D7FDF"/>
    <w:rsid w:val="00BE1FF5"/>
    <w:rsid w:val="00BE26F4"/>
    <w:rsid w:val="00BE29EE"/>
    <w:rsid w:val="00BE4EE2"/>
    <w:rsid w:val="00BE5214"/>
    <w:rsid w:val="00BE5353"/>
    <w:rsid w:val="00BE5551"/>
    <w:rsid w:val="00BE5B7B"/>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3F85"/>
    <w:rsid w:val="00BF5DE9"/>
    <w:rsid w:val="00BF5EB5"/>
    <w:rsid w:val="00BF5F9C"/>
    <w:rsid w:val="00BF5FEC"/>
    <w:rsid w:val="00BF7323"/>
    <w:rsid w:val="00C00202"/>
    <w:rsid w:val="00C004C0"/>
    <w:rsid w:val="00C0069C"/>
    <w:rsid w:val="00C0231B"/>
    <w:rsid w:val="00C02FC5"/>
    <w:rsid w:val="00C033E9"/>
    <w:rsid w:val="00C047C3"/>
    <w:rsid w:val="00C0493D"/>
    <w:rsid w:val="00C05664"/>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6BC"/>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6D47"/>
    <w:rsid w:val="00C27792"/>
    <w:rsid w:val="00C279BF"/>
    <w:rsid w:val="00C30166"/>
    <w:rsid w:val="00C30B88"/>
    <w:rsid w:val="00C30BEF"/>
    <w:rsid w:val="00C312A1"/>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8B6"/>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552D"/>
    <w:rsid w:val="00C56E8A"/>
    <w:rsid w:val="00C601BE"/>
    <w:rsid w:val="00C602CB"/>
    <w:rsid w:val="00C60819"/>
    <w:rsid w:val="00C6136E"/>
    <w:rsid w:val="00C6211B"/>
    <w:rsid w:val="00C6216C"/>
    <w:rsid w:val="00C6219B"/>
    <w:rsid w:val="00C628DC"/>
    <w:rsid w:val="00C62B3D"/>
    <w:rsid w:val="00C63D1F"/>
    <w:rsid w:val="00C63D27"/>
    <w:rsid w:val="00C63E11"/>
    <w:rsid w:val="00C64AC1"/>
    <w:rsid w:val="00C65279"/>
    <w:rsid w:val="00C675A5"/>
    <w:rsid w:val="00C676D5"/>
    <w:rsid w:val="00C703ED"/>
    <w:rsid w:val="00C707D6"/>
    <w:rsid w:val="00C713E0"/>
    <w:rsid w:val="00C71AF5"/>
    <w:rsid w:val="00C72FBF"/>
    <w:rsid w:val="00C734B7"/>
    <w:rsid w:val="00C73C1A"/>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722"/>
    <w:rsid w:val="00C86E41"/>
    <w:rsid w:val="00C86EB2"/>
    <w:rsid w:val="00C86F46"/>
    <w:rsid w:val="00C87E78"/>
    <w:rsid w:val="00C90657"/>
    <w:rsid w:val="00C91497"/>
    <w:rsid w:val="00C930D0"/>
    <w:rsid w:val="00C9334C"/>
    <w:rsid w:val="00C9364D"/>
    <w:rsid w:val="00C94682"/>
    <w:rsid w:val="00C94958"/>
    <w:rsid w:val="00C94FBA"/>
    <w:rsid w:val="00C95181"/>
    <w:rsid w:val="00C952A6"/>
    <w:rsid w:val="00C95985"/>
    <w:rsid w:val="00C95C93"/>
    <w:rsid w:val="00C95D30"/>
    <w:rsid w:val="00C96475"/>
    <w:rsid w:val="00C97658"/>
    <w:rsid w:val="00C978AE"/>
    <w:rsid w:val="00C97EEC"/>
    <w:rsid w:val="00C97F3B"/>
    <w:rsid w:val="00CA0C4F"/>
    <w:rsid w:val="00CA103A"/>
    <w:rsid w:val="00CA1A40"/>
    <w:rsid w:val="00CA3955"/>
    <w:rsid w:val="00CA3A20"/>
    <w:rsid w:val="00CA3E44"/>
    <w:rsid w:val="00CA3F9C"/>
    <w:rsid w:val="00CA40F0"/>
    <w:rsid w:val="00CA455D"/>
    <w:rsid w:val="00CA54FA"/>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3EC1"/>
    <w:rsid w:val="00CB481E"/>
    <w:rsid w:val="00CB4E3E"/>
    <w:rsid w:val="00CB5C92"/>
    <w:rsid w:val="00CB65A5"/>
    <w:rsid w:val="00CB6F60"/>
    <w:rsid w:val="00CB7025"/>
    <w:rsid w:val="00CC018D"/>
    <w:rsid w:val="00CC1499"/>
    <w:rsid w:val="00CC195F"/>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C7E"/>
    <w:rsid w:val="00CD0E2A"/>
    <w:rsid w:val="00CD1DA3"/>
    <w:rsid w:val="00CD213A"/>
    <w:rsid w:val="00CD30C6"/>
    <w:rsid w:val="00CD3290"/>
    <w:rsid w:val="00CD35F2"/>
    <w:rsid w:val="00CD3DC3"/>
    <w:rsid w:val="00CD3EC7"/>
    <w:rsid w:val="00CD4C8A"/>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33D"/>
    <w:rsid w:val="00CF0BAF"/>
    <w:rsid w:val="00CF0C4C"/>
    <w:rsid w:val="00CF1C08"/>
    <w:rsid w:val="00CF1F67"/>
    <w:rsid w:val="00CF1FAE"/>
    <w:rsid w:val="00CF2BE9"/>
    <w:rsid w:val="00CF2FA8"/>
    <w:rsid w:val="00CF3294"/>
    <w:rsid w:val="00CF3BF9"/>
    <w:rsid w:val="00CF426E"/>
    <w:rsid w:val="00CF4330"/>
    <w:rsid w:val="00CF4333"/>
    <w:rsid w:val="00CF4922"/>
    <w:rsid w:val="00CF4DD0"/>
    <w:rsid w:val="00CF6527"/>
    <w:rsid w:val="00CF7148"/>
    <w:rsid w:val="00D0050A"/>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DB3"/>
    <w:rsid w:val="00D07DF8"/>
    <w:rsid w:val="00D10097"/>
    <w:rsid w:val="00D10BB9"/>
    <w:rsid w:val="00D11CED"/>
    <w:rsid w:val="00D1266E"/>
    <w:rsid w:val="00D126DD"/>
    <w:rsid w:val="00D136CC"/>
    <w:rsid w:val="00D1400B"/>
    <w:rsid w:val="00D16A9C"/>
    <w:rsid w:val="00D16BC0"/>
    <w:rsid w:val="00D17365"/>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65B"/>
    <w:rsid w:val="00D31CB5"/>
    <w:rsid w:val="00D3313F"/>
    <w:rsid w:val="00D33257"/>
    <w:rsid w:val="00D332E6"/>
    <w:rsid w:val="00D3392B"/>
    <w:rsid w:val="00D34798"/>
    <w:rsid w:val="00D350D8"/>
    <w:rsid w:val="00D3545C"/>
    <w:rsid w:val="00D36072"/>
    <w:rsid w:val="00D361E0"/>
    <w:rsid w:val="00D36FED"/>
    <w:rsid w:val="00D4066F"/>
    <w:rsid w:val="00D41424"/>
    <w:rsid w:val="00D43216"/>
    <w:rsid w:val="00D432D3"/>
    <w:rsid w:val="00D43732"/>
    <w:rsid w:val="00D43CB8"/>
    <w:rsid w:val="00D44037"/>
    <w:rsid w:val="00D441E9"/>
    <w:rsid w:val="00D445D8"/>
    <w:rsid w:val="00D44C97"/>
    <w:rsid w:val="00D44EA4"/>
    <w:rsid w:val="00D45496"/>
    <w:rsid w:val="00D4734D"/>
    <w:rsid w:val="00D4747A"/>
    <w:rsid w:val="00D47690"/>
    <w:rsid w:val="00D47ED1"/>
    <w:rsid w:val="00D507DC"/>
    <w:rsid w:val="00D50F43"/>
    <w:rsid w:val="00D51243"/>
    <w:rsid w:val="00D51E60"/>
    <w:rsid w:val="00D52321"/>
    <w:rsid w:val="00D52877"/>
    <w:rsid w:val="00D532C6"/>
    <w:rsid w:val="00D54804"/>
    <w:rsid w:val="00D5562E"/>
    <w:rsid w:val="00D5596A"/>
    <w:rsid w:val="00D55BD7"/>
    <w:rsid w:val="00D55F9E"/>
    <w:rsid w:val="00D567FE"/>
    <w:rsid w:val="00D56B0A"/>
    <w:rsid w:val="00D5735C"/>
    <w:rsid w:val="00D57B41"/>
    <w:rsid w:val="00D613B3"/>
    <w:rsid w:val="00D61A0B"/>
    <w:rsid w:val="00D6265D"/>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9F5"/>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AF2"/>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4E7F"/>
    <w:rsid w:val="00DF4F58"/>
    <w:rsid w:val="00DF5330"/>
    <w:rsid w:val="00DF5886"/>
    <w:rsid w:val="00DF58BF"/>
    <w:rsid w:val="00DF5996"/>
    <w:rsid w:val="00DF5C9C"/>
    <w:rsid w:val="00DF5CE5"/>
    <w:rsid w:val="00DF5D6C"/>
    <w:rsid w:val="00DF7B51"/>
    <w:rsid w:val="00E0135C"/>
    <w:rsid w:val="00E01B16"/>
    <w:rsid w:val="00E01BF2"/>
    <w:rsid w:val="00E04710"/>
    <w:rsid w:val="00E05905"/>
    <w:rsid w:val="00E06A1D"/>
    <w:rsid w:val="00E06B8F"/>
    <w:rsid w:val="00E07B8D"/>
    <w:rsid w:val="00E10DBF"/>
    <w:rsid w:val="00E11553"/>
    <w:rsid w:val="00E11CE3"/>
    <w:rsid w:val="00E12BFC"/>
    <w:rsid w:val="00E136F7"/>
    <w:rsid w:val="00E14119"/>
    <w:rsid w:val="00E14DD1"/>
    <w:rsid w:val="00E15176"/>
    <w:rsid w:val="00E165EC"/>
    <w:rsid w:val="00E167EE"/>
    <w:rsid w:val="00E16D7E"/>
    <w:rsid w:val="00E17A88"/>
    <w:rsid w:val="00E207C7"/>
    <w:rsid w:val="00E20990"/>
    <w:rsid w:val="00E20F8E"/>
    <w:rsid w:val="00E210AE"/>
    <w:rsid w:val="00E218D4"/>
    <w:rsid w:val="00E22000"/>
    <w:rsid w:val="00E228E5"/>
    <w:rsid w:val="00E22EB0"/>
    <w:rsid w:val="00E23474"/>
    <w:rsid w:val="00E23B7A"/>
    <w:rsid w:val="00E25523"/>
    <w:rsid w:val="00E25525"/>
    <w:rsid w:val="00E25579"/>
    <w:rsid w:val="00E25BF1"/>
    <w:rsid w:val="00E26C19"/>
    <w:rsid w:val="00E26E51"/>
    <w:rsid w:val="00E27861"/>
    <w:rsid w:val="00E27B19"/>
    <w:rsid w:val="00E27F7C"/>
    <w:rsid w:val="00E30AEB"/>
    <w:rsid w:val="00E31164"/>
    <w:rsid w:val="00E31721"/>
    <w:rsid w:val="00E32047"/>
    <w:rsid w:val="00E320B9"/>
    <w:rsid w:val="00E32EAF"/>
    <w:rsid w:val="00E33CF1"/>
    <w:rsid w:val="00E34767"/>
    <w:rsid w:val="00E348B7"/>
    <w:rsid w:val="00E3492A"/>
    <w:rsid w:val="00E34A7A"/>
    <w:rsid w:val="00E354B5"/>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0496"/>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358"/>
    <w:rsid w:val="00E9569C"/>
    <w:rsid w:val="00E9581D"/>
    <w:rsid w:val="00E95B63"/>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4E96"/>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603"/>
    <w:rsid w:val="00ED7AE5"/>
    <w:rsid w:val="00ED7B34"/>
    <w:rsid w:val="00EE0147"/>
    <w:rsid w:val="00EE1525"/>
    <w:rsid w:val="00EE269E"/>
    <w:rsid w:val="00EE2DCB"/>
    <w:rsid w:val="00EE3071"/>
    <w:rsid w:val="00EE3072"/>
    <w:rsid w:val="00EE30BA"/>
    <w:rsid w:val="00EE3213"/>
    <w:rsid w:val="00EE393E"/>
    <w:rsid w:val="00EE4454"/>
    <w:rsid w:val="00EE4C4C"/>
    <w:rsid w:val="00EE54C6"/>
    <w:rsid w:val="00EE5A8D"/>
    <w:rsid w:val="00EE6258"/>
    <w:rsid w:val="00EE6CCE"/>
    <w:rsid w:val="00EE7106"/>
    <w:rsid w:val="00EE7D7C"/>
    <w:rsid w:val="00EF0716"/>
    <w:rsid w:val="00EF0AD6"/>
    <w:rsid w:val="00EF0FED"/>
    <w:rsid w:val="00EF13A6"/>
    <w:rsid w:val="00EF17CF"/>
    <w:rsid w:val="00EF1EDB"/>
    <w:rsid w:val="00EF2667"/>
    <w:rsid w:val="00EF2C48"/>
    <w:rsid w:val="00EF3E38"/>
    <w:rsid w:val="00EF52E3"/>
    <w:rsid w:val="00EF5433"/>
    <w:rsid w:val="00EF619B"/>
    <w:rsid w:val="00EF7206"/>
    <w:rsid w:val="00F01346"/>
    <w:rsid w:val="00F01A1A"/>
    <w:rsid w:val="00F01A61"/>
    <w:rsid w:val="00F01FE0"/>
    <w:rsid w:val="00F021A2"/>
    <w:rsid w:val="00F02586"/>
    <w:rsid w:val="00F02766"/>
    <w:rsid w:val="00F0296F"/>
    <w:rsid w:val="00F03285"/>
    <w:rsid w:val="00F036F1"/>
    <w:rsid w:val="00F03AEF"/>
    <w:rsid w:val="00F04E84"/>
    <w:rsid w:val="00F077A2"/>
    <w:rsid w:val="00F07817"/>
    <w:rsid w:val="00F1072B"/>
    <w:rsid w:val="00F11026"/>
    <w:rsid w:val="00F11297"/>
    <w:rsid w:val="00F1139F"/>
    <w:rsid w:val="00F13609"/>
    <w:rsid w:val="00F14330"/>
    <w:rsid w:val="00F148AC"/>
    <w:rsid w:val="00F1534C"/>
    <w:rsid w:val="00F156C9"/>
    <w:rsid w:val="00F1621E"/>
    <w:rsid w:val="00F16BD5"/>
    <w:rsid w:val="00F1771B"/>
    <w:rsid w:val="00F17F6E"/>
    <w:rsid w:val="00F17FD5"/>
    <w:rsid w:val="00F20686"/>
    <w:rsid w:val="00F20D70"/>
    <w:rsid w:val="00F21010"/>
    <w:rsid w:val="00F22E65"/>
    <w:rsid w:val="00F23488"/>
    <w:rsid w:val="00F23A41"/>
    <w:rsid w:val="00F2421F"/>
    <w:rsid w:val="00F24340"/>
    <w:rsid w:val="00F245D7"/>
    <w:rsid w:val="00F24986"/>
    <w:rsid w:val="00F24BB1"/>
    <w:rsid w:val="00F24C38"/>
    <w:rsid w:val="00F2510A"/>
    <w:rsid w:val="00F255E9"/>
    <w:rsid w:val="00F25CD2"/>
    <w:rsid w:val="00F25D98"/>
    <w:rsid w:val="00F261AA"/>
    <w:rsid w:val="00F261B6"/>
    <w:rsid w:val="00F26739"/>
    <w:rsid w:val="00F271E4"/>
    <w:rsid w:val="00F276C6"/>
    <w:rsid w:val="00F300FB"/>
    <w:rsid w:val="00F3037B"/>
    <w:rsid w:val="00F30E8D"/>
    <w:rsid w:val="00F310E1"/>
    <w:rsid w:val="00F31AC1"/>
    <w:rsid w:val="00F31EC0"/>
    <w:rsid w:val="00F334FC"/>
    <w:rsid w:val="00F33F51"/>
    <w:rsid w:val="00F36169"/>
    <w:rsid w:val="00F37422"/>
    <w:rsid w:val="00F37B42"/>
    <w:rsid w:val="00F37D49"/>
    <w:rsid w:val="00F401FF"/>
    <w:rsid w:val="00F4043D"/>
    <w:rsid w:val="00F41C3B"/>
    <w:rsid w:val="00F42322"/>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36FB"/>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97A9E"/>
    <w:rsid w:val="00FA0C37"/>
    <w:rsid w:val="00FA1E9A"/>
    <w:rsid w:val="00FA2C2F"/>
    <w:rsid w:val="00FA3478"/>
    <w:rsid w:val="00FA355D"/>
    <w:rsid w:val="00FA39BC"/>
    <w:rsid w:val="00FA3D1E"/>
    <w:rsid w:val="00FA4BA7"/>
    <w:rsid w:val="00FA5312"/>
    <w:rsid w:val="00FA5DD1"/>
    <w:rsid w:val="00FA5EF6"/>
    <w:rsid w:val="00FA6502"/>
    <w:rsid w:val="00FA66A0"/>
    <w:rsid w:val="00FA673F"/>
    <w:rsid w:val="00FA6C50"/>
    <w:rsid w:val="00FA7973"/>
    <w:rsid w:val="00FA7A10"/>
    <w:rsid w:val="00FB1329"/>
    <w:rsid w:val="00FB16C8"/>
    <w:rsid w:val="00FB1977"/>
    <w:rsid w:val="00FB21D9"/>
    <w:rsid w:val="00FB21E3"/>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15DD"/>
    <w:rsid w:val="00FD2570"/>
    <w:rsid w:val="00FD2E98"/>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689C"/>
    <w:rsid w:val="00FE7BB7"/>
    <w:rsid w:val="00FF010F"/>
    <w:rsid w:val="00FF0AB8"/>
    <w:rsid w:val="00FF104A"/>
    <w:rsid w:val="00FF171C"/>
    <w:rsid w:val="00FF17C8"/>
    <w:rsid w:val="00FF3391"/>
    <w:rsid w:val="00FF3D24"/>
    <w:rsid w:val="00FF3FA4"/>
    <w:rsid w:val="00FF4083"/>
    <w:rsid w:val="00FF4534"/>
    <w:rsid w:val="00FF69ED"/>
    <w:rsid w:val="00FF6A79"/>
    <w:rsid w:val="00FF6CFD"/>
    <w:rsid w:val="00FF6D87"/>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5703152">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7636352">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4721896">
      <w:bodyDiv w:val="1"/>
      <w:marLeft w:val="0"/>
      <w:marRight w:val="0"/>
      <w:marTop w:val="0"/>
      <w:marBottom w:val="0"/>
      <w:divBdr>
        <w:top w:val="none" w:sz="0" w:space="0" w:color="auto"/>
        <w:left w:val="none" w:sz="0" w:space="0" w:color="auto"/>
        <w:bottom w:val="none" w:sz="0" w:space="0" w:color="auto"/>
        <w:right w:val="none" w:sz="0" w:space="0" w:color="auto"/>
      </w:divBdr>
      <w:divsChild>
        <w:div w:id="570848910">
          <w:marLeft w:val="360"/>
          <w:marRight w:val="0"/>
          <w:marTop w:val="200"/>
          <w:marBottom w:val="180"/>
          <w:divBdr>
            <w:top w:val="none" w:sz="0" w:space="0" w:color="auto"/>
            <w:left w:val="none" w:sz="0" w:space="0" w:color="auto"/>
            <w:bottom w:val="none" w:sz="0" w:space="0" w:color="auto"/>
            <w:right w:val="none" w:sz="0" w:space="0" w:color="auto"/>
          </w:divBdr>
        </w:div>
        <w:div w:id="1378897006">
          <w:marLeft w:val="1080"/>
          <w:marRight w:val="0"/>
          <w:marTop w:val="100"/>
          <w:marBottom w:val="180"/>
          <w:divBdr>
            <w:top w:val="none" w:sz="0" w:space="0" w:color="auto"/>
            <w:left w:val="none" w:sz="0" w:space="0" w:color="auto"/>
            <w:bottom w:val="none" w:sz="0" w:space="0" w:color="auto"/>
            <w:right w:val="none" w:sz="0" w:space="0" w:color="auto"/>
          </w:divBdr>
        </w:div>
        <w:div w:id="333147164">
          <w:marLeft w:val="1080"/>
          <w:marRight w:val="0"/>
          <w:marTop w:val="100"/>
          <w:marBottom w:val="18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3232208">
      <w:bodyDiv w:val="1"/>
      <w:marLeft w:val="0"/>
      <w:marRight w:val="0"/>
      <w:marTop w:val="0"/>
      <w:marBottom w:val="0"/>
      <w:divBdr>
        <w:top w:val="none" w:sz="0" w:space="0" w:color="auto"/>
        <w:left w:val="none" w:sz="0" w:space="0" w:color="auto"/>
        <w:bottom w:val="none" w:sz="0" w:space="0" w:color="auto"/>
        <w:right w:val="none" w:sz="0" w:space="0" w:color="auto"/>
      </w:divBdr>
      <w:divsChild>
        <w:div w:id="1034845805">
          <w:marLeft w:val="360"/>
          <w:marRight w:val="0"/>
          <w:marTop w:val="200"/>
          <w:marBottom w:val="0"/>
          <w:divBdr>
            <w:top w:val="none" w:sz="0" w:space="0" w:color="auto"/>
            <w:left w:val="none" w:sz="0" w:space="0" w:color="auto"/>
            <w:bottom w:val="none" w:sz="0" w:space="0" w:color="auto"/>
            <w:right w:val="none" w:sz="0" w:space="0" w:color="auto"/>
          </w:divBdr>
        </w:div>
        <w:div w:id="642271792">
          <w:marLeft w:val="1080"/>
          <w:marRight w:val="0"/>
          <w:marTop w:val="100"/>
          <w:marBottom w:val="0"/>
          <w:divBdr>
            <w:top w:val="none" w:sz="0" w:space="0" w:color="auto"/>
            <w:left w:val="none" w:sz="0" w:space="0" w:color="auto"/>
            <w:bottom w:val="none" w:sz="0" w:space="0" w:color="auto"/>
            <w:right w:val="none" w:sz="0" w:space="0" w:color="auto"/>
          </w:divBdr>
        </w:div>
        <w:div w:id="771558110">
          <w:marLeft w:val="1080"/>
          <w:marRight w:val="0"/>
          <w:marTop w:val="100"/>
          <w:marBottom w:val="0"/>
          <w:divBdr>
            <w:top w:val="none" w:sz="0" w:space="0" w:color="auto"/>
            <w:left w:val="none" w:sz="0" w:space="0" w:color="auto"/>
            <w:bottom w:val="none" w:sz="0" w:space="0" w:color="auto"/>
            <w:right w:val="none" w:sz="0" w:space="0" w:color="auto"/>
          </w:divBdr>
        </w:div>
        <w:div w:id="55204014">
          <w:marLeft w:val="1080"/>
          <w:marRight w:val="0"/>
          <w:marTop w:val="100"/>
          <w:marBottom w:val="0"/>
          <w:divBdr>
            <w:top w:val="none" w:sz="0" w:space="0" w:color="auto"/>
            <w:left w:val="none" w:sz="0" w:space="0" w:color="auto"/>
            <w:bottom w:val="none" w:sz="0" w:space="0" w:color="auto"/>
            <w:right w:val="none" w:sz="0" w:space="0" w:color="auto"/>
          </w:divBdr>
        </w:div>
      </w:divsChild>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5295208">
      <w:bodyDiv w:val="1"/>
      <w:marLeft w:val="0"/>
      <w:marRight w:val="0"/>
      <w:marTop w:val="0"/>
      <w:marBottom w:val="0"/>
      <w:divBdr>
        <w:top w:val="none" w:sz="0" w:space="0" w:color="auto"/>
        <w:left w:val="none" w:sz="0" w:space="0" w:color="auto"/>
        <w:bottom w:val="none" w:sz="0" w:space="0" w:color="auto"/>
        <w:right w:val="none" w:sz="0" w:space="0" w:color="auto"/>
      </w:divBdr>
      <w:divsChild>
        <w:div w:id="32000662">
          <w:marLeft w:val="360"/>
          <w:marRight w:val="0"/>
          <w:marTop w:val="200"/>
          <w:marBottom w:val="0"/>
          <w:divBdr>
            <w:top w:val="none" w:sz="0" w:space="0" w:color="auto"/>
            <w:left w:val="none" w:sz="0" w:space="0" w:color="auto"/>
            <w:bottom w:val="none" w:sz="0" w:space="0" w:color="auto"/>
            <w:right w:val="none" w:sz="0" w:space="0" w:color="auto"/>
          </w:divBdr>
        </w:div>
        <w:div w:id="1532913168">
          <w:marLeft w:val="1080"/>
          <w:marRight w:val="0"/>
          <w:marTop w:val="100"/>
          <w:marBottom w:val="0"/>
          <w:divBdr>
            <w:top w:val="none" w:sz="0" w:space="0" w:color="auto"/>
            <w:left w:val="none" w:sz="0" w:space="0" w:color="auto"/>
            <w:bottom w:val="none" w:sz="0" w:space="0" w:color="auto"/>
            <w:right w:val="none" w:sz="0" w:space="0" w:color="auto"/>
          </w:divBdr>
        </w:div>
      </w:divsChild>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287271">
      <w:bodyDiv w:val="1"/>
      <w:marLeft w:val="0"/>
      <w:marRight w:val="0"/>
      <w:marTop w:val="0"/>
      <w:marBottom w:val="0"/>
      <w:divBdr>
        <w:top w:val="none" w:sz="0" w:space="0" w:color="auto"/>
        <w:left w:val="none" w:sz="0" w:space="0" w:color="auto"/>
        <w:bottom w:val="none" w:sz="0" w:space="0" w:color="auto"/>
        <w:right w:val="none" w:sz="0" w:space="0" w:color="auto"/>
      </w:divBdr>
      <w:divsChild>
        <w:div w:id="2124490941">
          <w:marLeft w:val="360"/>
          <w:marRight w:val="0"/>
          <w:marTop w:val="200"/>
          <w:marBottom w:val="0"/>
          <w:divBdr>
            <w:top w:val="none" w:sz="0" w:space="0" w:color="auto"/>
            <w:left w:val="none" w:sz="0" w:space="0" w:color="auto"/>
            <w:bottom w:val="none" w:sz="0" w:space="0" w:color="auto"/>
            <w:right w:val="none" w:sz="0" w:space="0" w:color="auto"/>
          </w:divBdr>
        </w:div>
        <w:div w:id="1570069169">
          <w:marLeft w:val="1080"/>
          <w:marRight w:val="0"/>
          <w:marTop w:val="100"/>
          <w:marBottom w:val="0"/>
          <w:divBdr>
            <w:top w:val="none" w:sz="0" w:space="0" w:color="auto"/>
            <w:left w:val="none" w:sz="0" w:space="0" w:color="auto"/>
            <w:bottom w:val="none" w:sz="0" w:space="0" w:color="auto"/>
            <w:right w:val="none" w:sz="0" w:space="0" w:color="auto"/>
          </w:divBdr>
        </w:div>
        <w:div w:id="1894778340">
          <w:marLeft w:val="360"/>
          <w:marRight w:val="0"/>
          <w:marTop w:val="200"/>
          <w:marBottom w:val="0"/>
          <w:divBdr>
            <w:top w:val="none" w:sz="0" w:space="0" w:color="auto"/>
            <w:left w:val="none" w:sz="0" w:space="0" w:color="auto"/>
            <w:bottom w:val="none" w:sz="0" w:space="0" w:color="auto"/>
            <w:right w:val="none" w:sz="0" w:space="0" w:color="auto"/>
          </w:divBdr>
        </w:div>
        <w:div w:id="1448307044">
          <w:marLeft w:val="1080"/>
          <w:marRight w:val="0"/>
          <w:marTop w:val="100"/>
          <w:marBottom w:val="0"/>
          <w:divBdr>
            <w:top w:val="none" w:sz="0" w:space="0" w:color="auto"/>
            <w:left w:val="none" w:sz="0" w:space="0" w:color="auto"/>
            <w:bottom w:val="none" w:sz="0" w:space="0" w:color="auto"/>
            <w:right w:val="none" w:sz="0" w:space="0" w:color="auto"/>
          </w:divBdr>
        </w:div>
        <w:div w:id="125053989">
          <w:marLeft w:val="1080"/>
          <w:marRight w:val="0"/>
          <w:marTop w:val="100"/>
          <w:marBottom w:val="0"/>
          <w:divBdr>
            <w:top w:val="none" w:sz="0" w:space="0" w:color="auto"/>
            <w:left w:val="none" w:sz="0" w:space="0" w:color="auto"/>
            <w:bottom w:val="none" w:sz="0" w:space="0" w:color="auto"/>
            <w:right w:val="none" w:sz="0" w:space="0" w:color="auto"/>
          </w:divBdr>
        </w:div>
        <w:div w:id="1929923187">
          <w:marLeft w:val="1080"/>
          <w:marRight w:val="0"/>
          <w:marTop w:val="1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2739041">
      <w:bodyDiv w:val="1"/>
      <w:marLeft w:val="0"/>
      <w:marRight w:val="0"/>
      <w:marTop w:val="0"/>
      <w:marBottom w:val="0"/>
      <w:divBdr>
        <w:top w:val="none" w:sz="0" w:space="0" w:color="auto"/>
        <w:left w:val="none" w:sz="0" w:space="0" w:color="auto"/>
        <w:bottom w:val="none" w:sz="0" w:space="0" w:color="auto"/>
        <w:right w:val="none" w:sz="0" w:space="0" w:color="auto"/>
      </w:divBdr>
      <w:divsChild>
        <w:div w:id="409625354">
          <w:marLeft w:val="360"/>
          <w:marRight w:val="0"/>
          <w:marTop w:val="200"/>
          <w:marBottom w:val="0"/>
          <w:divBdr>
            <w:top w:val="none" w:sz="0" w:space="0" w:color="auto"/>
            <w:left w:val="none" w:sz="0" w:space="0" w:color="auto"/>
            <w:bottom w:val="none" w:sz="0" w:space="0" w:color="auto"/>
            <w:right w:val="none" w:sz="0" w:space="0" w:color="auto"/>
          </w:divBdr>
        </w:div>
        <w:div w:id="1156065313">
          <w:marLeft w:val="1080"/>
          <w:marRight w:val="0"/>
          <w:marTop w:val="100"/>
          <w:marBottom w:val="0"/>
          <w:divBdr>
            <w:top w:val="none" w:sz="0" w:space="0" w:color="auto"/>
            <w:left w:val="none" w:sz="0" w:space="0" w:color="auto"/>
            <w:bottom w:val="none" w:sz="0" w:space="0" w:color="auto"/>
            <w:right w:val="none" w:sz="0" w:space="0" w:color="auto"/>
          </w:divBdr>
        </w:div>
        <w:div w:id="1646548019">
          <w:marLeft w:val="1800"/>
          <w:marRight w:val="0"/>
          <w:marTop w:val="100"/>
          <w:marBottom w:val="0"/>
          <w:divBdr>
            <w:top w:val="none" w:sz="0" w:space="0" w:color="auto"/>
            <w:left w:val="none" w:sz="0" w:space="0" w:color="auto"/>
            <w:bottom w:val="none" w:sz="0" w:space="0" w:color="auto"/>
            <w:right w:val="none" w:sz="0" w:space="0" w:color="auto"/>
          </w:divBdr>
        </w:div>
        <w:div w:id="2067677175">
          <w:marLeft w:val="1800"/>
          <w:marRight w:val="0"/>
          <w:marTop w:val="100"/>
          <w:marBottom w:val="0"/>
          <w:divBdr>
            <w:top w:val="none" w:sz="0" w:space="0" w:color="auto"/>
            <w:left w:val="none" w:sz="0" w:space="0" w:color="auto"/>
            <w:bottom w:val="none" w:sz="0" w:space="0" w:color="auto"/>
            <w:right w:val="none" w:sz="0" w:space="0" w:color="auto"/>
          </w:divBdr>
        </w:div>
        <w:div w:id="289824527">
          <w:marLeft w:val="1080"/>
          <w:marRight w:val="0"/>
          <w:marTop w:val="100"/>
          <w:marBottom w:val="0"/>
          <w:divBdr>
            <w:top w:val="none" w:sz="0" w:space="0" w:color="auto"/>
            <w:left w:val="none" w:sz="0" w:space="0" w:color="auto"/>
            <w:bottom w:val="none" w:sz="0" w:space="0" w:color="auto"/>
            <w:right w:val="none" w:sz="0" w:space="0" w:color="auto"/>
          </w:divBdr>
        </w:div>
        <w:div w:id="2012372481">
          <w:marLeft w:val="1800"/>
          <w:marRight w:val="0"/>
          <w:marTop w:val="100"/>
          <w:marBottom w:val="0"/>
          <w:divBdr>
            <w:top w:val="none" w:sz="0" w:space="0" w:color="auto"/>
            <w:left w:val="none" w:sz="0" w:space="0" w:color="auto"/>
            <w:bottom w:val="none" w:sz="0" w:space="0" w:color="auto"/>
            <w:right w:val="none" w:sz="0" w:space="0" w:color="auto"/>
          </w:divBdr>
        </w:div>
        <w:div w:id="363484481">
          <w:marLeft w:val="1800"/>
          <w:marRight w:val="0"/>
          <w:marTop w:val="100"/>
          <w:marBottom w:val="0"/>
          <w:divBdr>
            <w:top w:val="none" w:sz="0" w:space="0" w:color="auto"/>
            <w:left w:val="none" w:sz="0" w:space="0" w:color="auto"/>
            <w:bottom w:val="none" w:sz="0" w:space="0" w:color="auto"/>
            <w:right w:val="none" w:sz="0" w:space="0" w:color="auto"/>
          </w:divBdr>
        </w:div>
      </w:divsChild>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1672063">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3719363">
      <w:bodyDiv w:val="1"/>
      <w:marLeft w:val="0"/>
      <w:marRight w:val="0"/>
      <w:marTop w:val="0"/>
      <w:marBottom w:val="0"/>
      <w:divBdr>
        <w:top w:val="none" w:sz="0" w:space="0" w:color="auto"/>
        <w:left w:val="none" w:sz="0" w:space="0" w:color="auto"/>
        <w:bottom w:val="none" w:sz="0" w:space="0" w:color="auto"/>
        <w:right w:val="none" w:sz="0" w:space="0" w:color="auto"/>
      </w:divBdr>
      <w:divsChild>
        <w:div w:id="2126848703">
          <w:marLeft w:val="360"/>
          <w:marRight w:val="0"/>
          <w:marTop w:val="200"/>
          <w:marBottom w:val="0"/>
          <w:divBdr>
            <w:top w:val="none" w:sz="0" w:space="0" w:color="auto"/>
            <w:left w:val="none" w:sz="0" w:space="0" w:color="auto"/>
            <w:bottom w:val="none" w:sz="0" w:space="0" w:color="auto"/>
            <w:right w:val="none" w:sz="0" w:space="0" w:color="auto"/>
          </w:divBdr>
        </w:div>
        <w:div w:id="957176552">
          <w:marLeft w:val="1080"/>
          <w:marRight w:val="0"/>
          <w:marTop w:val="100"/>
          <w:marBottom w:val="0"/>
          <w:divBdr>
            <w:top w:val="none" w:sz="0" w:space="0" w:color="auto"/>
            <w:left w:val="none" w:sz="0" w:space="0" w:color="auto"/>
            <w:bottom w:val="none" w:sz="0" w:space="0" w:color="auto"/>
            <w:right w:val="none" w:sz="0" w:space="0" w:color="auto"/>
          </w:divBdr>
        </w:div>
        <w:div w:id="1767070373">
          <w:marLeft w:val="1080"/>
          <w:marRight w:val="0"/>
          <w:marTop w:val="100"/>
          <w:marBottom w:val="0"/>
          <w:divBdr>
            <w:top w:val="none" w:sz="0" w:space="0" w:color="auto"/>
            <w:left w:val="none" w:sz="0" w:space="0" w:color="auto"/>
            <w:bottom w:val="none" w:sz="0" w:space="0" w:color="auto"/>
            <w:right w:val="none" w:sz="0" w:space="0" w:color="auto"/>
          </w:divBdr>
        </w:div>
        <w:div w:id="194123073">
          <w:marLeft w:val="1800"/>
          <w:marRight w:val="0"/>
          <w:marTop w:val="100"/>
          <w:marBottom w:val="0"/>
          <w:divBdr>
            <w:top w:val="none" w:sz="0" w:space="0" w:color="auto"/>
            <w:left w:val="none" w:sz="0" w:space="0" w:color="auto"/>
            <w:bottom w:val="none" w:sz="0" w:space="0" w:color="auto"/>
            <w:right w:val="none" w:sz="0" w:space="0" w:color="auto"/>
          </w:divBdr>
        </w:div>
        <w:div w:id="414594627">
          <w:marLeft w:val="1800"/>
          <w:marRight w:val="0"/>
          <w:marTop w:val="100"/>
          <w:marBottom w:val="0"/>
          <w:divBdr>
            <w:top w:val="none" w:sz="0" w:space="0" w:color="auto"/>
            <w:left w:val="none" w:sz="0" w:space="0" w:color="auto"/>
            <w:bottom w:val="none" w:sz="0" w:space="0" w:color="auto"/>
            <w:right w:val="none" w:sz="0" w:space="0" w:color="auto"/>
          </w:divBdr>
        </w:div>
        <w:div w:id="160892380">
          <w:marLeft w:val="1080"/>
          <w:marRight w:val="0"/>
          <w:marTop w:val="100"/>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2016436">
      <w:bodyDiv w:val="1"/>
      <w:marLeft w:val="0"/>
      <w:marRight w:val="0"/>
      <w:marTop w:val="0"/>
      <w:marBottom w:val="0"/>
      <w:divBdr>
        <w:top w:val="none" w:sz="0" w:space="0" w:color="auto"/>
        <w:left w:val="none" w:sz="0" w:space="0" w:color="auto"/>
        <w:bottom w:val="none" w:sz="0" w:space="0" w:color="auto"/>
        <w:right w:val="none" w:sz="0" w:space="0" w:color="auto"/>
      </w:divBdr>
      <w:divsChild>
        <w:div w:id="1811053080">
          <w:marLeft w:val="360"/>
          <w:marRight w:val="0"/>
          <w:marTop w:val="200"/>
          <w:marBottom w:val="0"/>
          <w:divBdr>
            <w:top w:val="none" w:sz="0" w:space="0" w:color="auto"/>
            <w:left w:val="none" w:sz="0" w:space="0" w:color="auto"/>
            <w:bottom w:val="none" w:sz="0" w:space="0" w:color="auto"/>
            <w:right w:val="none" w:sz="0" w:space="0" w:color="auto"/>
          </w:divBdr>
        </w:div>
        <w:div w:id="1429421222">
          <w:marLeft w:val="1080"/>
          <w:marRight w:val="0"/>
          <w:marTop w:val="100"/>
          <w:marBottom w:val="0"/>
          <w:divBdr>
            <w:top w:val="none" w:sz="0" w:space="0" w:color="auto"/>
            <w:left w:val="none" w:sz="0" w:space="0" w:color="auto"/>
            <w:bottom w:val="none" w:sz="0" w:space="0" w:color="auto"/>
            <w:right w:val="none" w:sz="0" w:space="0" w:color="auto"/>
          </w:divBdr>
        </w:div>
        <w:div w:id="1933928594">
          <w:marLeft w:val="1080"/>
          <w:marRight w:val="0"/>
          <w:marTop w:val="100"/>
          <w:marBottom w:val="0"/>
          <w:divBdr>
            <w:top w:val="none" w:sz="0" w:space="0" w:color="auto"/>
            <w:left w:val="none" w:sz="0" w:space="0" w:color="auto"/>
            <w:bottom w:val="none" w:sz="0" w:space="0" w:color="auto"/>
            <w:right w:val="none" w:sz="0" w:space="0" w:color="auto"/>
          </w:divBdr>
        </w:div>
        <w:div w:id="482085912">
          <w:marLeft w:val="360"/>
          <w:marRight w:val="0"/>
          <w:marTop w:val="200"/>
          <w:marBottom w:val="0"/>
          <w:divBdr>
            <w:top w:val="none" w:sz="0" w:space="0" w:color="auto"/>
            <w:left w:val="none" w:sz="0" w:space="0" w:color="auto"/>
            <w:bottom w:val="none" w:sz="0" w:space="0" w:color="auto"/>
            <w:right w:val="none" w:sz="0" w:space="0" w:color="auto"/>
          </w:divBdr>
        </w:div>
        <w:div w:id="581842349">
          <w:marLeft w:val="1080"/>
          <w:marRight w:val="0"/>
          <w:marTop w:val="100"/>
          <w:marBottom w:val="0"/>
          <w:divBdr>
            <w:top w:val="none" w:sz="0" w:space="0" w:color="auto"/>
            <w:left w:val="none" w:sz="0" w:space="0" w:color="auto"/>
            <w:bottom w:val="none" w:sz="0" w:space="0" w:color="auto"/>
            <w:right w:val="none" w:sz="0" w:space="0" w:color="auto"/>
          </w:divBdr>
        </w:div>
        <w:div w:id="1273904002">
          <w:marLeft w:val="1080"/>
          <w:marRight w:val="0"/>
          <w:marTop w:val="100"/>
          <w:marBottom w:val="0"/>
          <w:divBdr>
            <w:top w:val="none" w:sz="0" w:space="0" w:color="auto"/>
            <w:left w:val="none" w:sz="0" w:space="0" w:color="auto"/>
            <w:bottom w:val="none" w:sz="0" w:space="0" w:color="auto"/>
            <w:right w:val="none" w:sz="0" w:space="0" w:color="auto"/>
          </w:divBdr>
        </w:div>
        <w:div w:id="484013058">
          <w:marLeft w:val="360"/>
          <w:marRight w:val="0"/>
          <w:marTop w:val="200"/>
          <w:marBottom w:val="0"/>
          <w:divBdr>
            <w:top w:val="none" w:sz="0" w:space="0" w:color="auto"/>
            <w:left w:val="none" w:sz="0" w:space="0" w:color="auto"/>
            <w:bottom w:val="none" w:sz="0" w:space="0" w:color="auto"/>
            <w:right w:val="none" w:sz="0" w:space="0" w:color="auto"/>
          </w:divBdr>
        </w:div>
        <w:div w:id="988241831">
          <w:marLeft w:val="1080"/>
          <w:marRight w:val="0"/>
          <w:marTop w:val="100"/>
          <w:marBottom w:val="0"/>
          <w:divBdr>
            <w:top w:val="none" w:sz="0" w:space="0" w:color="auto"/>
            <w:left w:val="none" w:sz="0" w:space="0" w:color="auto"/>
            <w:bottom w:val="none" w:sz="0" w:space="0" w:color="auto"/>
            <w:right w:val="none" w:sz="0" w:space="0" w:color="auto"/>
          </w:divBdr>
        </w:div>
        <w:div w:id="1905675718">
          <w:marLeft w:val="1080"/>
          <w:marRight w:val="0"/>
          <w:marTop w:val="100"/>
          <w:marBottom w:val="0"/>
          <w:divBdr>
            <w:top w:val="none" w:sz="0" w:space="0" w:color="auto"/>
            <w:left w:val="none" w:sz="0" w:space="0" w:color="auto"/>
            <w:bottom w:val="none" w:sz="0" w:space="0" w:color="auto"/>
            <w:right w:val="none" w:sz="0" w:space="0" w:color="auto"/>
          </w:divBdr>
        </w:div>
        <w:div w:id="1889604042">
          <w:marLeft w:val="360"/>
          <w:marRight w:val="0"/>
          <w:marTop w:val="200"/>
          <w:marBottom w:val="0"/>
          <w:divBdr>
            <w:top w:val="none" w:sz="0" w:space="0" w:color="auto"/>
            <w:left w:val="none" w:sz="0" w:space="0" w:color="auto"/>
            <w:bottom w:val="none" w:sz="0" w:space="0" w:color="auto"/>
            <w:right w:val="none" w:sz="0" w:space="0" w:color="auto"/>
          </w:divBdr>
        </w:div>
        <w:div w:id="50154574">
          <w:marLeft w:val="1080"/>
          <w:marRight w:val="0"/>
          <w:marTop w:val="100"/>
          <w:marBottom w:val="0"/>
          <w:divBdr>
            <w:top w:val="none" w:sz="0" w:space="0" w:color="auto"/>
            <w:left w:val="none" w:sz="0" w:space="0" w:color="auto"/>
            <w:bottom w:val="none" w:sz="0" w:space="0" w:color="auto"/>
            <w:right w:val="none" w:sz="0" w:space="0" w:color="auto"/>
          </w:divBdr>
        </w:div>
        <w:div w:id="702900189">
          <w:marLeft w:val="1080"/>
          <w:marRight w:val="0"/>
          <w:marTop w:val="100"/>
          <w:marBottom w:val="0"/>
          <w:divBdr>
            <w:top w:val="none" w:sz="0" w:space="0" w:color="auto"/>
            <w:left w:val="none" w:sz="0" w:space="0" w:color="auto"/>
            <w:bottom w:val="none" w:sz="0" w:space="0" w:color="auto"/>
            <w:right w:val="none" w:sz="0" w:space="0" w:color="auto"/>
          </w:divBdr>
        </w:div>
        <w:div w:id="1321957490">
          <w:marLeft w:val="360"/>
          <w:marRight w:val="0"/>
          <w:marTop w:val="200"/>
          <w:marBottom w:val="0"/>
          <w:divBdr>
            <w:top w:val="none" w:sz="0" w:space="0" w:color="auto"/>
            <w:left w:val="none" w:sz="0" w:space="0" w:color="auto"/>
            <w:bottom w:val="none" w:sz="0" w:space="0" w:color="auto"/>
            <w:right w:val="none" w:sz="0" w:space="0" w:color="auto"/>
          </w:divBdr>
        </w:div>
        <w:div w:id="2124036950">
          <w:marLeft w:val="1080"/>
          <w:marRight w:val="0"/>
          <w:marTop w:val="100"/>
          <w:marBottom w:val="0"/>
          <w:divBdr>
            <w:top w:val="none" w:sz="0" w:space="0" w:color="auto"/>
            <w:left w:val="none" w:sz="0" w:space="0" w:color="auto"/>
            <w:bottom w:val="none" w:sz="0" w:space="0" w:color="auto"/>
            <w:right w:val="none" w:sz="0" w:space="0" w:color="auto"/>
          </w:divBdr>
        </w:div>
        <w:div w:id="1920871156">
          <w:marLeft w:val="1080"/>
          <w:marRight w:val="0"/>
          <w:marTop w:val="100"/>
          <w:marBottom w:val="0"/>
          <w:divBdr>
            <w:top w:val="none" w:sz="0" w:space="0" w:color="auto"/>
            <w:left w:val="none" w:sz="0" w:space="0" w:color="auto"/>
            <w:bottom w:val="none" w:sz="0" w:space="0" w:color="auto"/>
            <w:right w:val="none" w:sz="0" w:space="0" w:color="auto"/>
          </w:divBdr>
        </w:div>
        <w:div w:id="1537959779">
          <w:marLeft w:val="360"/>
          <w:marRight w:val="0"/>
          <w:marTop w:val="200"/>
          <w:marBottom w:val="0"/>
          <w:divBdr>
            <w:top w:val="none" w:sz="0" w:space="0" w:color="auto"/>
            <w:left w:val="none" w:sz="0" w:space="0" w:color="auto"/>
            <w:bottom w:val="none" w:sz="0" w:space="0" w:color="auto"/>
            <w:right w:val="none" w:sz="0" w:space="0" w:color="auto"/>
          </w:divBdr>
        </w:div>
        <w:div w:id="1785804887">
          <w:marLeft w:val="1080"/>
          <w:marRight w:val="0"/>
          <w:marTop w:val="100"/>
          <w:marBottom w:val="0"/>
          <w:divBdr>
            <w:top w:val="none" w:sz="0" w:space="0" w:color="auto"/>
            <w:left w:val="none" w:sz="0" w:space="0" w:color="auto"/>
            <w:bottom w:val="none" w:sz="0" w:space="0" w:color="auto"/>
            <w:right w:val="none" w:sz="0" w:space="0" w:color="auto"/>
          </w:divBdr>
        </w:div>
        <w:div w:id="841503424">
          <w:marLeft w:val="1080"/>
          <w:marRight w:val="0"/>
          <w:marTop w:val="100"/>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172265">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1558538">
      <w:bodyDiv w:val="1"/>
      <w:marLeft w:val="0"/>
      <w:marRight w:val="0"/>
      <w:marTop w:val="0"/>
      <w:marBottom w:val="0"/>
      <w:divBdr>
        <w:top w:val="none" w:sz="0" w:space="0" w:color="auto"/>
        <w:left w:val="none" w:sz="0" w:space="0" w:color="auto"/>
        <w:bottom w:val="none" w:sz="0" w:space="0" w:color="auto"/>
        <w:right w:val="none" w:sz="0" w:space="0" w:color="auto"/>
      </w:divBdr>
      <w:divsChild>
        <w:div w:id="602036855">
          <w:marLeft w:val="360"/>
          <w:marRight w:val="0"/>
          <w:marTop w:val="200"/>
          <w:marBottom w:val="0"/>
          <w:divBdr>
            <w:top w:val="none" w:sz="0" w:space="0" w:color="auto"/>
            <w:left w:val="none" w:sz="0" w:space="0" w:color="auto"/>
            <w:bottom w:val="none" w:sz="0" w:space="0" w:color="auto"/>
            <w:right w:val="none" w:sz="0" w:space="0" w:color="auto"/>
          </w:divBdr>
        </w:div>
        <w:div w:id="2137139636">
          <w:marLeft w:val="1080"/>
          <w:marRight w:val="0"/>
          <w:marTop w:val="100"/>
          <w:marBottom w:val="0"/>
          <w:divBdr>
            <w:top w:val="none" w:sz="0" w:space="0" w:color="auto"/>
            <w:left w:val="none" w:sz="0" w:space="0" w:color="auto"/>
            <w:bottom w:val="none" w:sz="0" w:space="0" w:color="auto"/>
            <w:right w:val="none" w:sz="0" w:space="0" w:color="auto"/>
          </w:divBdr>
        </w:div>
        <w:div w:id="1183976367">
          <w:marLeft w:val="360"/>
          <w:marRight w:val="0"/>
          <w:marTop w:val="200"/>
          <w:marBottom w:val="0"/>
          <w:divBdr>
            <w:top w:val="none" w:sz="0" w:space="0" w:color="auto"/>
            <w:left w:val="none" w:sz="0" w:space="0" w:color="auto"/>
            <w:bottom w:val="none" w:sz="0" w:space="0" w:color="auto"/>
            <w:right w:val="none" w:sz="0" w:space="0" w:color="auto"/>
          </w:divBdr>
        </w:div>
        <w:div w:id="43188527">
          <w:marLeft w:val="1080"/>
          <w:marRight w:val="0"/>
          <w:marTop w:val="100"/>
          <w:marBottom w:val="0"/>
          <w:divBdr>
            <w:top w:val="none" w:sz="0" w:space="0" w:color="auto"/>
            <w:left w:val="none" w:sz="0" w:space="0" w:color="auto"/>
            <w:bottom w:val="none" w:sz="0" w:space="0" w:color="auto"/>
            <w:right w:val="none" w:sz="0" w:space="0" w:color="auto"/>
          </w:divBdr>
        </w:div>
        <w:div w:id="353583386">
          <w:marLeft w:val="1080"/>
          <w:marRight w:val="0"/>
          <w:marTop w:val="100"/>
          <w:marBottom w:val="0"/>
          <w:divBdr>
            <w:top w:val="none" w:sz="0" w:space="0" w:color="auto"/>
            <w:left w:val="none" w:sz="0" w:space="0" w:color="auto"/>
            <w:bottom w:val="none" w:sz="0" w:space="0" w:color="auto"/>
            <w:right w:val="none" w:sz="0" w:space="0" w:color="auto"/>
          </w:divBdr>
        </w:div>
        <w:div w:id="1194459775">
          <w:marLeft w:val="1080"/>
          <w:marRight w:val="0"/>
          <w:marTop w:val="10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047332">
      <w:bodyDiv w:val="1"/>
      <w:marLeft w:val="0"/>
      <w:marRight w:val="0"/>
      <w:marTop w:val="0"/>
      <w:marBottom w:val="0"/>
      <w:divBdr>
        <w:top w:val="none" w:sz="0" w:space="0" w:color="auto"/>
        <w:left w:val="none" w:sz="0" w:space="0" w:color="auto"/>
        <w:bottom w:val="none" w:sz="0" w:space="0" w:color="auto"/>
        <w:right w:val="none" w:sz="0" w:space="0" w:color="auto"/>
      </w:divBdr>
      <w:divsChild>
        <w:div w:id="1103962403">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4878066">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4703259">
      <w:bodyDiv w:val="1"/>
      <w:marLeft w:val="0"/>
      <w:marRight w:val="0"/>
      <w:marTop w:val="0"/>
      <w:marBottom w:val="0"/>
      <w:divBdr>
        <w:top w:val="none" w:sz="0" w:space="0" w:color="auto"/>
        <w:left w:val="none" w:sz="0" w:space="0" w:color="auto"/>
        <w:bottom w:val="none" w:sz="0" w:space="0" w:color="auto"/>
        <w:right w:val="none" w:sz="0" w:space="0" w:color="auto"/>
      </w:divBdr>
      <w:divsChild>
        <w:div w:id="797185618">
          <w:marLeft w:val="360"/>
          <w:marRight w:val="0"/>
          <w:marTop w:val="200"/>
          <w:marBottom w:val="0"/>
          <w:divBdr>
            <w:top w:val="none" w:sz="0" w:space="0" w:color="auto"/>
            <w:left w:val="none" w:sz="0" w:space="0" w:color="auto"/>
            <w:bottom w:val="none" w:sz="0" w:space="0" w:color="auto"/>
            <w:right w:val="none" w:sz="0" w:space="0" w:color="auto"/>
          </w:divBdr>
        </w:div>
        <w:div w:id="280695894">
          <w:marLeft w:val="360"/>
          <w:marRight w:val="0"/>
          <w:marTop w:val="200"/>
          <w:marBottom w:val="0"/>
          <w:divBdr>
            <w:top w:val="none" w:sz="0" w:space="0" w:color="auto"/>
            <w:left w:val="none" w:sz="0" w:space="0" w:color="auto"/>
            <w:bottom w:val="none" w:sz="0" w:space="0" w:color="auto"/>
            <w:right w:val="none" w:sz="0" w:space="0" w:color="auto"/>
          </w:divBdr>
        </w:div>
        <w:div w:id="1499468267">
          <w:marLeft w:val="1080"/>
          <w:marRight w:val="0"/>
          <w:marTop w:val="100"/>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8487680">
      <w:bodyDiv w:val="1"/>
      <w:marLeft w:val="0"/>
      <w:marRight w:val="0"/>
      <w:marTop w:val="0"/>
      <w:marBottom w:val="0"/>
      <w:divBdr>
        <w:top w:val="none" w:sz="0" w:space="0" w:color="auto"/>
        <w:left w:val="none" w:sz="0" w:space="0" w:color="auto"/>
        <w:bottom w:val="none" w:sz="0" w:space="0" w:color="auto"/>
        <w:right w:val="none" w:sz="0" w:space="0" w:color="auto"/>
      </w:divBdr>
      <w:divsChild>
        <w:div w:id="783112832">
          <w:marLeft w:val="360"/>
          <w:marRight w:val="0"/>
          <w:marTop w:val="200"/>
          <w:marBottom w:val="0"/>
          <w:divBdr>
            <w:top w:val="none" w:sz="0" w:space="0" w:color="auto"/>
            <w:left w:val="none" w:sz="0" w:space="0" w:color="auto"/>
            <w:bottom w:val="none" w:sz="0" w:space="0" w:color="auto"/>
            <w:right w:val="none" w:sz="0" w:space="0" w:color="auto"/>
          </w:divBdr>
        </w:div>
        <w:div w:id="1910266774">
          <w:marLeft w:val="1080"/>
          <w:marRight w:val="0"/>
          <w:marTop w:val="100"/>
          <w:marBottom w:val="0"/>
          <w:divBdr>
            <w:top w:val="none" w:sz="0" w:space="0" w:color="auto"/>
            <w:left w:val="none" w:sz="0" w:space="0" w:color="auto"/>
            <w:bottom w:val="none" w:sz="0" w:space="0" w:color="auto"/>
            <w:right w:val="none" w:sz="0" w:space="0" w:color="auto"/>
          </w:divBdr>
        </w:div>
        <w:div w:id="1753624043">
          <w:marLeft w:val="1080"/>
          <w:marRight w:val="0"/>
          <w:marTop w:val="100"/>
          <w:marBottom w:val="0"/>
          <w:divBdr>
            <w:top w:val="none" w:sz="0" w:space="0" w:color="auto"/>
            <w:left w:val="none" w:sz="0" w:space="0" w:color="auto"/>
            <w:bottom w:val="none" w:sz="0" w:space="0" w:color="auto"/>
            <w:right w:val="none" w:sz="0" w:space="0" w:color="auto"/>
          </w:divBdr>
        </w:div>
        <w:div w:id="1940063033">
          <w:marLeft w:val="360"/>
          <w:marRight w:val="0"/>
          <w:marTop w:val="200"/>
          <w:marBottom w:val="0"/>
          <w:divBdr>
            <w:top w:val="none" w:sz="0" w:space="0" w:color="auto"/>
            <w:left w:val="none" w:sz="0" w:space="0" w:color="auto"/>
            <w:bottom w:val="none" w:sz="0" w:space="0" w:color="auto"/>
            <w:right w:val="none" w:sz="0" w:space="0" w:color="auto"/>
          </w:divBdr>
        </w:div>
        <w:div w:id="62411170">
          <w:marLeft w:val="1080"/>
          <w:marRight w:val="0"/>
          <w:marTop w:val="100"/>
          <w:marBottom w:val="0"/>
          <w:divBdr>
            <w:top w:val="none" w:sz="0" w:space="0" w:color="auto"/>
            <w:left w:val="none" w:sz="0" w:space="0" w:color="auto"/>
            <w:bottom w:val="none" w:sz="0" w:space="0" w:color="auto"/>
            <w:right w:val="none" w:sz="0" w:space="0" w:color="auto"/>
          </w:divBdr>
        </w:div>
        <w:div w:id="1036202622">
          <w:marLeft w:val="1080"/>
          <w:marRight w:val="0"/>
          <w:marTop w:val="100"/>
          <w:marBottom w:val="0"/>
          <w:divBdr>
            <w:top w:val="none" w:sz="0" w:space="0" w:color="auto"/>
            <w:left w:val="none" w:sz="0" w:space="0" w:color="auto"/>
            <w:bottom w:val="none" w:sz="0" w:space="0" w:color="auto"/>
            <w:right w:val="none" w:sz="0" w:space="0" w:color="auto"/>
          </w:divBdr>
        </w:div>
        <w:div w:id="1085345507">
          <w:marLeft w:val="360"/>
          <w:marRight w:val="0"/>
          <w:marTop w:val="200"/>
          <w:marBottom w:val="0"/>
          <w:divBdr>
            <w:top w:val="none" w:sz="0" w:space="0" w:color="auto"/>
            <w:left w:val="none" w:sz="0" w:space="0" w:color="auto"/>
            <w:bottom w:val="none" w:sz="0" w:space="0" w:color="auto"/>
            <w:right w:val="none" w:sz="0" w:space="0" w:color="auto"/>
          </w:divBdr>
        </w:div>
        <w:div w:id="1914578782">
          <w:marLeft w:val="1080"/>
          <w:marRight w:val="0"/>
          <w:marTop w:val="100"/>
          <w:marBottom w:val="0"/>
          <w:divBdr>
            <w:top w:val="none" w:sz="0" w:space="0" w:color="auto"/>
            <w:left w:val="none" w:sz="0" w:space="0" w:color="auto"/>
            <w:bottom w:val="none" w:sz="0" w:space="0" w:color="auto"/>
            <w:right w:val="none" w:sz="0" w:space="0" w:color="auto"/>
          </w:divBdr>
        </w:div>
        <w:div w:id="959142606">
          <w:marLeft w:val="1080"/>
          <w:marRight w:val="0"/>
          <w:marTop w:val="100"/>
          <w:marBottom w:val="0"/>
          <w:divBdr>
            <w:top w:val="none" w:sz="0" w:space="0" w:color="auto"/>
            <w:left w:val="none" w:sz="0" w:space="0" w:color="auto"/>
            <w:bottom w:val="none" w:sz="0" w:space="0" w:color="auto"/>
            <w:right w:val="none" w:sz="0" w:space="0" w:color="auto"/>
          </w:divBdr>
        </w:div>
        <w:div w:id="1357344494">
          <w:marLeft w:val="360"/>
          <w:marRight w:val="0"/>
          <w:marTop w:val="200"/>
          <w:marBottom w:val="0"/>
          <w:divBdr>
            <w:top w:val="none" w:sz="0" w:space="0" w:color="auto"/>
            <w:left w:val="none" w:sz="0" w:space="0" w:color="auto"/>
            <w:bottom w:val="none" w:sz="0" w:space="0" w:color="auto"/>
            <w:right w:val="none" w:sz="0" w:space="0" w:color="auto"/>
          </w:divBdr>
        </w:div>
        <w:div w:id="1019816052">
          <w:marLeft w:val="1080"/>
          <w:marRight w:val="0"/>
          <w:marTop w:val="100"/>
          <w:marBottom w:val="0"/>
          <w:divBdr>
            <w:top w:val="none" w:sz="0" w:space="0" w:color="auto"/>
            <w:left w:val="none" w:sz="0" w:space="0" w:color="auto"/>
            <w:bottom w:val="none" w:sz="0" w:space="0" w:color="auto"/>
            <w:right w:val="none" w:sz="0" w:space="0" w:color="auto"/>
          </w:divBdr>
        </w:div>
        <w:div w:id="1107430922">
          <w:marLeft w:val="1080"/>
          <w:marRight w:val="0"/>
          <w:marTop w:val="100"/>
          <w:marBottom w:val="0"/>
          <w:divBdr>
            <w:top w:val="none" w:sz="0" w:space="0" w:color="auto"/>
            <w:left w:val="none" w:sz="0" w:space="0" w:color="auto"/>
            <w:bottom w:val="none" w:sz="0" w:space="0" w:color="auto"/>
            <w:right w:val="none" w:sz="0" w:space="0" w:color="auto"/>
          </w:divBdr>
        </w:div>
        <w:div w:id="2114744023">
          <w:marLeft w:val="360"/>
          <w:marRight w:val="0"/>
          <w:marTop w:val="200"/>
          <w:marBottom w:val="0"/>
          <w:divBdr>
            <w:top w:val="none" w:sz="0" w:space="0" w:color="auto"/>
            <w:left w:val="none" w:sz="0" w:space="0" w:color="auto"/>
            <w:bottom w:val="none" w:sz="0" w:space="0" w:color="auto"/>
            <w:right w:val="none" w:sz="0" w:space="0" w:color="auto"/>
          </w:divBdr>
        </w:div>
        <w:div w:id="251404096">
          <w:marLeft w:val="1080"/>
          <w:marRight w:val="0"/>
          <w:marTop w:val="100"/>
          <w:marBottom w:val="0"/>
          <w:divBdr>
            <w:top w:val="none" w:sz="0" w:space="0" w:color="auto"/>
            <w:left w:val="none" w:sz="0" w:space="0" w:color="auto"/>
            <w:bottom w:val="none" w:sz="0" w:space="0" w:color="auto"/>
            <w:right w:val="none" w:sz="0" w:space="0" w:color="auto"/>
          </w:divBdr>
        </w:div>
        <w:div w:id="542063266">
          <w:marLeft w:val="1080"/>
          <w:marRight w:val="0"/>
          <w:marTop w:val="100"/>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855467">
      <w:bodyDiv w:val="1"/>
      <w:marLeft w:val="0"/>
      <w:marRight w:val="0"/>
      <w:marTop w:val="0"/>
      <w:marBottom w:val="0"/>
      <w:divBdr>
        <w:top w:val="none" w:sz="0" w:space="0" w:color="auto"/>
        <w:left w:val="none" w:sz="0" w:space="0" w:color="auto"/>
        <w:bottom w:val="none" w:sz="0" w:space="0" w:color="auto"/>
        <w:right w:val="none" w:sz="0" w:space="0" w:color="auto"/>
      </w:divBdr>
      <w:divsChild>
        <w:div w:id="153690689">
          <w:marLeft w:val="360"/>
          <w:marRight w:val="0"/>
          <w:marTop w:val="200"/>
          <w:marBottom w:val="0"/>
          <w:divBdr>
            <w:top w:val="none" w:sz="0" w:space="0" w:color="auto"/>
            <w:left w:val="none" w:sz="0" w:space="0" w:color="auto"/>
            <w:bottom w:val="none" w:sz="0" w:space="0" w:color="auto"/>
            <w:right w:val="none" w:sz="0" w:space="0" w:color="auto"/>
          </w:divBdr>
        </w:div>
        <w:div w:id="1075007260">
          <w:marLeft w:val="1080"/>
          <w:marRight w:val="0"/>
          <w:marTop w:val="100"/>
          <w:marBottom w:val="0"/>
          <w:divBdr>
            <w:top w:val="none" w:sz="0" w:space="0" w:color="auto"/>
            <w:left w:val="none" w:sz="0" w:space="0" w:color="auto"/>
            <w:bottom w:val="none" w:sz="0" w:space="0" w:color="auto"/>
            <w:right w:val="none" w:sz="0" w:space="0" w:color="auto"/>
          </w:divBdr>
        </w:div>
        <w:div w:id="1961910890">
          <w:marLeft w:val="1080"/>
          <w:marRight w:val="0"/>
          <w:marTop w:val="100"/>
          <w:marBottom w:val="0"/>
          <w:divBdr>
            <w:top w:val="none" w:sz="0" w:space="0" w:color="auto"/>
            <w:left w:val="none" w:sz="0" w:space="0" w:color="auto"/>
            <w:bottom w:val="none" w:sz="0" w:space="0" w:color="auto"/>
            <w:right w:val="none" w:sz="0" w:space="0" w:color="auto"/>
          </w:divBdr>
        </w:div>
        <w:div w:id="1056321323">
          <w:marLeft w:val="360"/>
          <w:marRight w:val="0"/>
          <w:marTop w:val="200"/>
          <w:marBottom w:val="0"/>
          <w:divBdr>
            <w:top w:val="none" w:sz="0" w:space="0" w:color="auto"/>
            <w:left w:val="none" w:sz="0" w:space="0" w:color="auto"/>
            <w:bottom w:val="none" w:sz="0" w:space="0" w:color="auto"/>
            <w:right w:val="none" w:sz="0" w:space="0" w:color="auto"/>
          </w:divBdr>
        </w:div>
        <w:div w:id="478695265">
          <w:marLeft w:val="1080"/>
          <w:marRight w:val="0"/>
          <w:marTop w:val="100"/>
          <w:marBottom w:val="0"/>
          <w:divBdr>
            <w:top w:val="none" w:sz="0" w:space="0" w:color="auto"/>
            <w:left w:val="none" w:sz="0" w:space="0" w:color="auto"/>
            <w:bottom w:val="none" w:sz="0" w:space="0" w:color="auto"/>
            <w:right w:val="none" w:sz="0" w:space="0" w:color="auto"/>
          </w:divBdr>
        </w:div>
        <w:div w:id="2003778488">
          <w:marLeft w:val="1080"/>
          <w:marRight w:val="0"/>
          <w:marTop w:val="100"/>
          <w:marBottom w:val="0"/>
          <w:divBdr>
            <w:top w:val="none" w:sz="0" w:space="0" w:color="auto"/>
            <w:left w:val="none" w:sz="0" w:space="0" w:color="auto"/>
            <w:bottom w:val="none" w:sz="0" w:space="0" w:color="auto"/>
            <w:right w:val="none" w:sz="0" w:space="0" w:color="auto"/>
          </w:divBdr>
        </w:div>
        <w:div w:id="1493326704">
          <w:marLeft w:val="360"/>
          <w:marRight w:val="0"/>
          <w:marTop w:val="200"/>
          <w:marBottom w:val="0"/>
          <w:divBdr>
            <w:top w:val="none" w:sz="0" w:space="0" w:color="auto"/>
            <w:left w:val="none" w:sz="0" w:space="0" w:color="auto"/>
            <w:bottom w:val="none" w:sz="0" w:space="0" w:color="auto"/>
            <w:right w:val="none" w:sz="0" w:space="0" w:color="auto"/>
          </w:divBdr>
        </w:div>
        <w:div w:id="1831945955">
          <w:marLeft w:val="1080"/>
          <w:marRight w:val="0"/>
          <w:marTop w:val="100"/>
          <w:marBottom w:val="0"/>
          <w:divBdr>
            <w:top w:val="none" w:sz="0" w:space="0" w:color="auto"/>
            <w:left w:val="none" w:sz="0" w:space="0" w:color="auto"/>
            <w:bottom w:val="none" w:sz="0" w:space="0" w:color="auto"/>
            <w:right w:val="none" w:sz="0" w:space="0" w:color="auto"/>
          </w:divBdr>
        </w:div>
        <w:div w:id="326445499">
          <w:marLeft w:val="1080"/>
          <w:marRight w:val="0"/>
          <w:marTop w:val="100"/>
          <w:marBottom w:val="0"/>
          <w:divBdr>
            <w:top w:val="none" w:sz="0" w:space="0" w:color="auto"/>
            <w:left w:val="none" w:sz="0" w:space="0" w:color="auto"/>
            <w:bottom w:val="none" w:sz="0" w:space="0" w:color="auto"/>
            <w:right w:val="none" w:sz="0" w:space="0" w:color="auto"/>
          </w:divBdr>
        </w:div>
      </w:divsChild>
    </w:div>
    <w:div w:id="2008167128">
      <w:bodyDiv w:val="1"/>
      <w:marLeft w:val="0"/>
      <w:marRight w:val="0"/>
      <w:marTop w:val="0"/>
      <w:marBottom w:val="0"/>
      <w:divBdr>
        <w:top w:val="none" w:sz="0" w:space="0" w:color="auto"/>
        <w:left w:val="none" w:sz="0" w:space="0" w:color="auto"/>
        <w:bottom w:val="none" w:sz="0" w:space="0" w:color="auto"/>
        <w:right w:val="none" w:sz="0" w:space="0" w:color="auto"/>
      </w:divBdr>
      <w:divsChild>
        <w:div w:id="2062747531">
          <w:marLeft w:val="360"/>
          <w:marRight w:val="0"/>
          <w:marTop w:val="200"/>
          <w:marBottom w:val="0"/>
          <w:divBdr>
            <w:top w:val="none" w:sz="0" w:space="0" w:color="auto"/>
            <w:left w:val="none" w:sz="0" w:space="0" w:color="auto"/>
            <w:bottom w:val="none" w:sz="0" w:space="0" w:color="auto"/>
            <w:right w:val="none" w:sz="0" w:space="0" w:color="auto"/>
          </w:divBdr>
        </w:div>
        <w:div w:id="1352222181">
          <w:marLeft w:val="1080"/>
          <w:marRight w:val="0"/>
          <w:marTop w:val="100"/>
          <w:marBottom w:val="0"/>
          <w:divBdr>
            <w:top w:val="none" w:sz="0" w:space="0" w:color="auto"/>
            <w:left w:val="none" w:sz="0" w:space="0" w:color="auto"/>
            <w:bottom w:val="none" w:sz="0" w:space="0" w:color="auto"/>
            <w:right w:val="none" w:sz="0" w:space="0" w:color="auto"/>
          </w:divBdr>
        </w:div>
      </w:divsChild>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3040480">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1189AC-28A6-452E-9D07-13530DFBF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24</cp:revision>
  <dcterms:created xsi:type="dcterms:W3CDTF">2021-10-21T02:54:00Z</dcterms:created>
  <dcterms:modified xsi:type="dcterms:W3CDTF">2021-10-22T07:38:00Z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